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81A77" w:rsidRPr="00381A77" w:rsidTr="00381A77">
        <w:trPr>
          <w:tblCellSpacing w:w="0" w:type="dxa"/>
        </w:trPr>
        <w:tc>
          <w:tcPr>
            <w:tcW w:w="3348" w:type="dxa"/>
            <w:tcMar>
              <w:top w:w="0" w:type="dxa"/>
              <w:left w:w="108" w:type="dxa"/>
              <w:bottom w:w="0" w:type="dxa"/>
              <w:right w:w="108" w:type="dxa"/>
            </w:tcMar>
            <w:hideMark/>
          </w:tcPr>
          <w:p w:rsidR="00381A77" w:rsidRPr="00381A77" w:rsidRDefault="00381A77" w:rsidP="00381A77">
            <w:pPr>
              <w:spacing w:after="120" w:line="360" w:lineRule="auto"/>
              <w:jc w:val="center"/>
              <w:rPr>
                <w:rFonts w:ascii="Times New Roman" w:eastAsia="Times New Roman" w:hAnsi="Times New Roman" w:cs="Times New Roman"/>
                <w:sz w:val="24"/>
                <w:szCs w:val="24"/>
              </w:rPr>
            </w:pPr>
            <w:r w:rsidRPr="00381A77">
              <w:rPr>
                <w:rFonts w:ascii="Times New Roman" w:eastAsia="Times New Roman" w:hAnsi="Times New Roman" w:cs="Times New Roman"/>
                <w:b/>
                <w:bCs/>
                <w:sz w:val="24"/>
                <w:szCs w:val="24"/>
              </w:rPr>
              <w:t>BỘ TÀI CHÍNH</w:t>
            </w:r>
            <w:r w:rsidRPr="00381A7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81A77" w:rsidRPr="00381A77" w:rsidRDefault="00381A77" w:rsidP="00381A77">
            <w:pPr>
              <w:spacing w:after="120" w:line="360" w:lineRule="auto"/>
              <w:jc w:val="center"/>
              <w:rPr>
                <w:rFonts w:ascii="Times New Roman" w:eastAsia="Times New Roman" w:hAnsi="Times New Roman" w:cs="Times New Roman"/>
                <w:sz w:val="24"/>
                <w:szCs w:val="24"/>
              </w:rPr>
            </w:pPr>
            <w:r w:rsidRPr="00381A77">
              <w:rPr>
                <w:rFonts w:ascii="Times New Roman" w:eastAsia="Times New Roman" w:hAnsi="Times New Roman" w:cs="Times New Roman"/>
                <w:b/>
                <w:bCs/>
                <w:sz w:val="24"/>
                <w:szCs w:val="24"/>
              </w:rPr>
              <w:t>CỘNG HÒA XÃ HỘI CHỦ NGHĨA VIỆT NAM</w:t>
            </w:r>
            <w:r w:rsidRPr="00381A77">
              <w:rPr>
                <w:rFonts w:ascii="Times New Roman" w:eastAsia="Times New Roman" w:hAnsi="Times New Roman" w:cs="Times New Roman"/>
                <w:b/>
                <w:bCs/>
                <w:sz w:val="24"/>
                <w:szCs w:val="24"/>
              </w:rPr>
              <w:br/>
              <w:t>Độc lập - Tự do - Hạnh phúc </w:t>
            </w:r>
            <w:r w:rsidRPr="00381A77">
              <w:rPr>
                <w:rFonts w:ascii="Times New Roman" w:eastAsia="Times New Roman" w:hAnsi="Times New Roman" w:cs="Times New Roman"/>
                <w:b/>
                <w:bCs/>
                <w:sz w:val="24"/>
                <w:szCs w:val="24"/>
              </w:rPr>
              <w:br/>
              <w:t>---------------</w:t>
            </w:r>
          </w:p>
        </w:tc>
      </w:tr>
      <w:tr w:rsidR="00381A77" w:rsidRPr="00381A77" w:rsidTr="00381A77">
        <w:trPr>
          <w:tblCellSpacing w:w="0" w:type="dxa"/>
        </w:trPr>
        <w:tc>
          <w:tcPr>
            <w:tcW w:w="3348" w:type="dxa"/>
            <w:tcMar>
              <w:top w:w="0" w:type="dxa"/>
              <w:left w:w="108" w:type="dxa"/>
              <w:bottom w:w="0" w:type="dxa"/>
              <w:right w:w="108" w:type="dxa"/>
            </w:tcMar>
            <w:hideMark/>
          </w:tcPr>
          <w:p w:rsidR="00381A77" w:rsidRPr="00381A77" w:rsidRDefault="00381A77" w:rsidP="00381A77">
            <w:pPr>
              <w:spacing w:after="120" w:line="360" w:lineRule="auto"/>
              <w:jc w:val="center"/>
              <w:rPr>
                <w:rFonts w:ascii="Times New Roman" w:eastAsia="Times New Roman" w:hAnsi="Times New Roman" w:cs="Times New Roman"/>
                <w:sz w:val="24"/>
                <w:szCs w:val="24"/>
              </w:rPr>
            </w:pPr>
            <w:r w:rsidRPr="00381A77">
              <w:rPr>
                <w:rFonts w:ascii="Times New Roman" w:eastAsia="Times New Roman" w:hAnsi="Times New Roman" w:cs="Times New Roman"/>
                <w:sz w:val="24"/>
                <w:szCs w:val="24"/>
              </w:rPr>
              <w:t>Số: 121/2012/TT-BTC</w:t>
            </w:r>
          </w:p>
        </w:tc>
        <w:tc>
          <w:tcPr>
            <w:tcW w:w="5508" w:type="dxa"/>
            <w:tcMar>
              <w:top w:w="0" w:type="dxa"/>
              <w:left w:w="108" w:type="dxa"/>
              <w:bottom w:w="0" w:type="dxa"/>
              <w:right w:w="108" w:type="dxa"/>
            </w:tcMar>
            <w:hideMark/>
          </w:tcPr>
          <w:p w:rsidR="00381A77" w:rsidRPr="00381A77" w:rsidRDefault="00381A77" w:rsidP="00381A77">
            <w:pPr>
              <w:spacing w:after="120" w:line="360" w:lineRule="auto"/>
              <w:jc w:val="center"/>
              <w:rPr>
                <w:rFonts w:ascii="Times New Roman" w:eastAsia="Times New Roman" w:hAnsi="Times New Roman" w:cs="Times New Roman"/>
                <w:sz w:val="24"/>
                <w:szCs w:val="24"/>
              </w:rPr>
            </w:pPr>
            <w:r w:rsidRPr="00381A77">
              <w:rPr>
                <w:rFonts w:ascii="Times New Roman" w:eastAsia="Times New Roman" w:hAnsi="Times New Roman" w:cs="Times New Roman"/>
                <w:i/>
                <w:iCs/>
                <w:sz w:val="24"/>
                <w:szCs w:val="24"/>
              </w:rPr>
              <w:t>Hà Nội, ngày 26 tháng 7 năm 2012</w:t>
            </w:r>
          </w:p>
        </w:tc>
      </w:tr>
    </w:tbl>
    <w:p w:rsidR="00381A77" w:rsidRPr="00381A77" w:rsidRDefault="00381A77" w:rsidP="00381A77">
      <w:pPr>
        <w:shd w:val="clear" w:color="auto" w:fill="FFFFFF"/>
        <w:spacing w:after="120" w:line="360" w:lineRule="auto"/>
        <w:jc w:val="center"/>
        <w:rPr>
          <w:rFonts w:ascii="Times New Roman" w:eastAsia="Times New Roman" w:hAnsi="Times New Roman" w:cs="Times New Roman"/>
          <w:color w:val="000000"/>
          <w:sz w:val="24"/>
          <w:szCs w:val="24"/>
        </w:rPr>
      </w:pPr>
    </w:p>
    <w:p w:rsidR="00381A77" w:rsidRPr="00381A77" w:rsidRDefault="00381A77" w:rsidP="00381A77">
      <w:pPr>
        <w:shd w:val="clear" w:color="auto" w:fill="FFFFFF"/>
        <w:spacing w:after="120" w:line="360" w:lineRule="auto"/>
        <w:jc w:val="center"/>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THÔNG TƯ</w:t>
      </w:r>
    </w:p>
    <w:p w:rsidR="00381A77" w:rsidRPr="00381A77" w:rsidRDefault="00381A77" w:rsidP="00381A77">
      <w:pPr>
        <w:shd w:val="clear" w:color="auto" w:fill="FFFFFF"/>
        <w:spacing w:after="120" w:line="360" w:lineRule="auto"/>
        <w:jc w:val="center"/>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QUY ĐỊNH VỀ QUẢN TRỊ CÔNG TY ÁP DỤNG CHO CÁC CÔNG TY ĐẠI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Căn cứ Luật Tổ chức Chính phủ số 32/2001/QH10 ngày 25 tháng 12 năm 2001;</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Căn cứ Luật Doanh nghiệp số 60/2005/QH11 ngày 29 tháng 11 năm 2005; Căn cứ Luật Chứng khoán số 70/2006/QH11 ngày 29 tháng 6 năm 2006;</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Căn cứ Luật sửa đổi, bổ sung một số điều của Luật Chứng khoán số 62/2010/QH12 ngày 24 tháng 11 năm 2010;</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Căn cứ Nghị định </w:t>
      </w:r>
      <w:r>
        <w:rPr>
          <w:rFonts w:ascii="Times New Roman" w:eastAsia="Times New Roman" w:hAnsi="Times New Roman" w:cs="Times New Roman"/>
          <w:i/>
          <w:iCs/>
          <w:color w:val="000000"/>
          <w:sz w:val="24"/>
          <w:szCs w:val="24"/>
          <w:lang w:val="vi-VN"/>
        </w:rPr>
        <w:t>102/2010/NĐ-CP</w:t>
      </w:r>
      <w:r w:rsidRPr="00381A77">
        <w:rPr>
          <w:rFonts w:ascii="Times New Roman" w:eastAsia="Times New Roman" w:hAnsi="Times New Roman" w:cs="Times New Roman"/>
          <w:i/>
          <w:iCs/>
          <w:color w:val="000000"/>
          <w:sz w:val="24"/>
          <w:szCs w:val="24"/>
        </w:rPr>
        <w:t xml:space="preserve"> ngày 01 tháng 10 năm 2010 của Chính phủ hướng dẫn chi tiết thi hành một số điều của Luật Doanh nghiệp;</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118/2008/NĐ-CP</w:t>
      </w:r>
      <w:r w:rsidRPr="00381A77">
        <w:rPr>
          <w:rFonts w:ascii="Times New Roman" w:eastAsia="Times New Roman" w:hAnsi="Times New Roman" w:cs="Times New Roman"/>
          <w:i/>
          <w:iCs/>
          <w:color w:val="000000"/>
          <w:sz w:val="24"/>
          <w:szCs w:val="24"/>
        </w:rPr>
        <w:t> ngày 27 tháng 11 năm 2008 của Chính phủ quy định chức năng, nhiệm vụ, quyền hạn và cơ cấu tổ chức của Bộ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Xét đề nghị của Chủ tịch Ủy ban Chứng khoán Nhà nước, Bộ trưởng Bộ Tài chính ban hành Thông tư quy định về quản trị công ty áp dụng cho các công ty đại chúng như sau:</w:t>
      </w:r>
    </w:p>
    <w:p w:rsidR="00381A77" w:rsidRPr="00381A77" w:rsidRDefault="00381A77" w:rsidP="00381A77">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381A77">
        <w:rPr>
          <w:rFonts w:ascii="Times New Roman" w:eastAsia="Times New Roman" w:hAnsi="Times New Roman" w:cs="Times New Roman"/>
          <w:b/>
          <w:bCs/>
          <w:color w:val="000000"/>
          <w:sz w:val="24"/>
          <w:szCs w:val="24"/>
        </w:rPr>
        <w:t>Chương I</w:t>
      </w:r>
      <w:bookmarkEnd w:id="0"/>
    </w:p>
    <w:p w:rsidR="00381A77" w:rsidRPr="00381A77" w:rsidRDefault="00381A77" w:rsidP="00381A77">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381A77">
        <w:rPr>
          <w:rFonts w:ascii="Times New Roman" w:eastAsia="Times New Roman" w:hAnsi="Times New Roman" w:cs="Times New Roman"/>
          <w:b/>
          <w:bCs/>
          <w:color w:val="000000"/>
          <w:sz w:val="24"/>
          <w:szCs w:val="24"/>
        </w:rPr>
        <w:t>QUY ĐỊNH CHUNG</w:t>
      </w:r>
      <w:bookmarkEnd w:id="1"/>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381A77">
        <w:rPr>
          <w:rFonts w:ascii="Times New Roman" w:eastAsia="Times New Roman" w:hAnsi="Times New Roman" w:cs="Times New Roman"/>
          <w:b/>
          <w:bCs/>
          <w:color w:val="000000"/>
          <w:sz w:val="24"/>
          <w:szCs w:val="24"/>
        </w:rPr>
        <w:t>Điều 1. Phạm vi điều chỉnh</w:t>
      </w:r>
      <w:bookmarkEnd w:id="2"/>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Thông tư này quy định về quản trị công ty áp dụng cho các công ty đại chúng.</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381A77">
        <w:rPr>
          <w:rFonts w:ascii="Times New Roman" w:eastAsia="Times New Roman" w:hAnsi="Times New Roman" w:cs="Times New Roman"/>
          <w:b/>
          <w:bCs/>
          <w:color w:val="000000"/>
          <w:sz w:val="24"/>
          <w:szCs w:val="24"/>
        </w:rPr>
        <w:t>Điều 2. Giải thích thuật ngữ</w:t>
      </w:r>
      <w:bookmarkEnd w:id="3"/>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Trong Thông tư này, các từ ngữ dưới đây được hiểu như sau:</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Người có liên quan là cá nhân hoặc tổ chức được quy định tại </w:t>
      </w:r>
      <w:bookmarkStart w:id="4" w:name="dc_1"/>
      <w:r w:rsidRPr="00381A77">
        <w:rPr>
          <w:rFonts w:ascii="Times New Roman" w:eastAsia="Times New Roman" w:hAnsi="Times New Roman" w:cs="Times New Roman"/>
          <w:color w:val="000000"/>
          <w:sz w:val="24"/>
          <w:szCs w:val="24"/>
        </w:rPr>
        <w:t>Khoản 34, Điều 6 Luật Chứng khoán</w:t>
      </w:r>
      <w:bookmarkEnd w:id="4"/>
      <w:r w:rsidRPr="00381A77">
        <w:rPr>
          <w:rFonts w:ascii="Times New Roman" w:eastAsia="Times New Roman" w:hAnsi="Times New Roman" w:cs="Times New Roman"/>
          <w:color w:val="000000"/>
          <w:sz w:val="24"/>
          <w:szCs w:val="24"/>
        </w:rPr>
        <w: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không điều hành là thành viên Hội đồng quản trị không phải là Giám đốc (Tổng giám đốc), Phó giám đốc (Phó Tổng giám đốc), Kế toán trưởng và những cán bộ quản lý khác được Hội đồng quản trị bổ nhiệm.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Thành viên Hội đồng quản trị độc lập là thành viên Hội đồng quản trị đáp ứng các điều kiện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Là thành viên Hội đồng quản trị không điều hành và không phải là người có liên quan với Giám đốc (Tổng giám đốc), Phó giám đốc (Phó Tổng giám đốc), Kế toán trưởng và những cán bộ quản lý khác được Hội đồng quản trị bổ nhiệm;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Không phải là thành viên Hội đồng quản trị, Giám đốc (Tổng giám đốc), Phó Giám đốc (Phó Tổng giám đốc) của các công ty con, công ty liên kết, công ty do công ty đại chúng nắm quyền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Không phải là cổ đông lớn hoặc người đại diện của cổ đông lớn hoặc người có liên quan của cổ đông lớn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Không làm việc tại các tổ chức cung cấp dịch vụ tư vấn pháp luật, kiểm toán cho công ty trong hai (02) năm gần nhất;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Không phải là đối tác hoặc người liên quan của đối tác có giá trị giao dịch hàng năm với công ty chiếm từ ba mươi phần trăm (30%) trở lên tổng doanh thu hoặc tổng giá trị hàng hoá, dịch vụ mua vào của công ty trong hai (02) năm gần nhất.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 w:name="chuong_2"/>
      <w:r w:rsidRPr="00381A77">
        <w:rPr>
          <w:rFonts w:ascii="Times New Roman" w:eastAsia="Times New Roman" w:hAnsi="Times New Roman" w:cs="Times New Roman"/>
          <w:b/>
          <w:bCs/>
          <w:color w:val="000000"/>
          <w:sz w:val="24"/>
          <w:szCs w:val="24"/>
        </w:rPr>
        <w:t>Chương II</w:t>
      </w:r>
      <w:bookmarkEnd w:id="5"/>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6" w:name="chuong_2_name"/>
      <w:r w:rsidRPr="00381A77">
        <w:rPr>
          <w:rFonts w:ascii="Times New Roman" w:eastAsia="Times New Roman" w:hAnsi="Times New Roman" w:cs="Times New Roman"/>
          <w:b/>
          <w:bCs/>
          <w:color w:val="000000"/>
          <w:sz w:val="24"/>
          <w:szCs w:val="24"/>
        </w:rPr>
        <w:t>CỔ ĐÔNG VÀ ĐẠI HỘI ĐỒNG CỔ ĐÔNG</w:t>
      </w:r>
      <w:bookmarkEnd w:id="6"/>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3"/>
      <w:r w:rsidRPr="00381A77">
        <w:rPr>
          <w:rFonts w:ascii="Times New Roman" w:eastAsia="Times New Roman" w:hAnsi="Times New Roman" w:cs="Times New Roman"/>
          <w:b/>
          <w:bCs/>
          <w:color w:val="000000"/>
          <w:sz w:val="24"/>
          <w:szCs w:val="24"/>
        </w:rPr>
        <w:t>Điều 3. Quyền và nghĩa vụ của cổ đông</w:t>
      </w:r>
      <w:bookmarkEnd w:id="7"/>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Cổ đông có đầy đủ các quyền và nghĩa vụ theo quy định của Luật Doanh nghiệp, các văn bản pháp luật liên quan và Điều lệ công ty, đặc biệt là:</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a) Quyền tự do chuyển nhượng cổ phần đã được thanh toán đầy đủ và được ghi trong sổ cổ đông của công ty, trừ một số trường hợp bị hạn chế chuyển nhượng theo quy định của pháp luật, Điều lệ công ty và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Đại hội đồng cổ đông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Quyền được thông báo đầy đủ thông tin định kỳ và thông tin bất thường về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Quyền và trách nhiệm tham gia các cuộc họp Đại hội đồng cổ đông và thực hiện quyền biểu quyết trực tiếp hoặc thông qua đại diện được ủy quyền hoặc thực hiện bỏ phiếu từ xa;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Quyền được ưu tiên mua cổ phần mới chào bán tương ứng với tỷ lệ sở hữu cổ phần trong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Cổ đông có quyền bảo vệ các quyền lợi hợp pháp của mình. Trong trường hợp quyết định của Đại hội đồng cổ đông, quyết định của Hội đồng quản trị vi phạm pháp luật hoặc vi phạm những quyền lợi cơ bản của cổ đông theo quy định của pháp luật, cổ đông có quyền đề nghị hủy quyết định đó theo trình tự, thủ tục pháp luật quy định. Trường hợp các quyết định vi phạm pháp luật gây tổn hại tới công ty, Hội đồng quản trị, Ban kiểm soát, Giám đốc (Tổng giám đốc) điều hành phải đền bù cho công ty theo trách nhiệm của mình. Cổ đông có quyền yêu cầu công ty bồi thường tổn thất theo quy định của pháp luật.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4"/>
      <w:r w:rsidRPr="00381A77">
        <w:rPr>
          <w:rFonts w:ascii="Times New Roman" w:eastAsia="Times New Roman" w:hAnsi="Times New Roman" w:cs="Times New Roman"/>
          <w:b/>
          <w:bCs/>
          <w:color w:val="000000"/>
          <w:sz w:val="24"/>
          <w:szCs w:val="24"/>
        </w:rPr>
        <w:t>Điều 4. Trách nhiệm của cổ đông lớn</w:t>
      </w:r>
      <w:bookmarkEnd w:id="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Cổ đông lớn không được lợi dụng ưu thế của mình gây tổn hại đến các quyền, lợi ích của công ty và của các cổ đông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Cổ đông lớn có nghĩa vụ công bố thông tin theo quy định của pháp luật.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5"/>
      <w:r w:rsidRPr="00381A77">
        <w:rPr>
          <w:rFonts w:ascii="Times New Roman" w:eastAsia="Times New Roman" w:hAnsi="Times New Roman" w:cs="Times New Roman"/>
          <w:b/>
          <w:bCs/>
          <w:color w:val="000000"/>
          <w:sz w:val="24"/>
          <w:szCs w:val="24"/>
        </w:rPr>
        <w:lastRenderedPageBreak/>
        <w:t>Điều 5. Điều lệ công ty</w:t>
      </w:r>
      <w:bookmarkEnd w:id="9"/>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Điều lệ công ty không được trái với các quy định tại Luật Doanh nghiệp và các văn bản pháp luật có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tham chiếu Điều lệ mẫu tại Phụ lục của Thông tư này để xây dựng Điều lệ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6"/>
      <w:r w:rsidRPr="00381A77">
        <w:rPr>
          <w:rFonts w:ascii="Times New Roman" w:eastAsia="Times New Roman" w:hAnsi="Times New Roman" w:cs="Times New Roman"/>
          <w:b/>
          <w:bCs/>
          <w:color w:val="000000"/>
          <w:sz w:val="24"/>
          <w:szCs w:val="24"/>
        </w:rPr>
        <w:t>Điều 6. Cuộc họp Đại hội đồng cổ đông thường niên và bất thường</w:t>
      </w:r>
      <w:bookmarkEnd w:id="10"/>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đại chúng phải xây dựng và công bố trên trang thông tin điện tử của công ty quy định về trình tự, thủ tục triệu tập và biểu quyết tại Đại hội đồng cổ đông theo quy định của Luật Doanh nghiệp, các văn bản pháp luật liên quan và Điều lệ công ty, gồm các nội dung chính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Thông báo về việc chốt danh sách cổ đông có quyền tham dự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Thông báo triệu tập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Cách thức đăng ký tham dự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Cách thức bỏ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Cách thức kiểm phiếu, đối với những vấn đề nhạy cảm và nếu cổ đông có yêu cầu, công ty đại chúng phải chỉ định tổ chức độc lập thực hiện việc thu thập và kiểm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Thông báo kết quả kiểm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Cách thức phản đối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 Lập biên bản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Thông báo quyết định Đại hội đồng cổ đông ra công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k) Các vấn đề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2. Công ty đại chúng phải tuân thủ đầy đủ trình tự, thủ tục về triệu tập Đại hội đồng cổ đông theo quy định của pháp luật, Điều lệ công ty và các quy định nội bộ của công ty. Công ty đại chúng phải công bố thông tin về việc chốt danh sách cổ đông có quyền tham dự họp Đại hội đồng cổ </w:t>
      </w:r>
      <w:r w:rsidRPr="00381A77">
        <w:rPr>
          <w:rFonts w:ascii="Times New Roman" w:eastAsia="Times New Roman" w:hAnsi="Times New Roman" w:cs="Times New Roman"/>
          <w:color w:val="000000"/>
          <w:sz w:val="24"/>
          <w:szCs w:val="24"/>
        </w:rPr>
        <w:lastRenderedPageBreak/>
        <w:t>đông tối thiểu năm (05) ngày trước ngày chốt danh sách. Công ty đại chúng không được hạn chế cổ đông tham dự Đại hội đồng cổ đông, phải tạo điều kiện cho cổ đông thực hiện việc uỷ quyền đại diện tham gia Đại hội đồng cổ đông hoặc bỏ phiếu bằng thư bảo đảm khi cổ đông có yêu cầu. Công ty đại chúng phải hướng dẫn thủ tục ủy quyền và lập giấy ủy quyền cho các cổ đông theo quy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Hội đồng quản trị hoặc người triệu tập Đại hội đồng cổ đông sắp xếp chương trình nghị sự, bố trí địa điểm và thời gian hợp lý để thảo luận và biểu quyết từng vấn đề trong chương trình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Công ty đại chúng phải cố gắng tối đa trong việc áp dụng các công nghệ thông tin hiện đại để cổ đông có thể tham gia vào các cuộc họp Đại hội đồng cổ đông một cách tốt nhất, bao gồm hướng dẫn cổ đông bỏ phiếu từ xa, biểu quyết thông qua họp Đại hội đồng cổ đông trực tuyến.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Hàng năm công ty đại chúng phải tổ chức họp Đại hội đồng cổ đông thường niên theo quy định của Luật Doanh nghiệp. Việc họp Đại hội đồng cổ đông thường niên không được tổ chức dưới hình thức lấy ý kiến cổ đông bằng văn bản.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Công ty đại chúng quy định trong Điều lệ công ty hoặc trong các quy định nội bộ các nguyên tắc, nội dung, trình tự, thủ tục lấy ý kiến cổ đông bằng văn bản để thông qua quyết định của Đại hội đồng cổ đông. Trường hợp lấy ý kiến bằng văn bản, công ty đại chúng phải đảm bảo gửi, công bố đầy đủ tài liệu và đảm bảo thời gian hợp lý cho các cổ đông xem xét tài liệu trước khi gửi phiếu biểu quyết như trường hợp tổ chức họp Đại hội đồng cổ đông.</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7"/>
      <w:r w:rsidRPr="00381A77">
        <w:rPr>
          <w:rFonts w:ascii="Times New Roman" w:eastAsia="Times New Roman" w:hAnsi="Times New Roman" w:cs="Times New Roman"/>
          <w:b/>
          <w:bCs/>
          <w:color w:val="000000"/>
          <w:sz w:val="24"/>
          <w:szCs w:val="24"/>
        </w:rPr>
        <w:t>Điều 7. Báo cáo hoạt động của Hội đồng quản trị tại Đại hội đồng cổ đông thường niên</w:t>
      </w:r>
      <w:bookmarkEnd w:id="11"/>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Báo cáo hoạt động của Hội đồng quản trị trình Đại hội đồng cổ đông thường niên tối thiểu phải bao gồm các nội dung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Đánh giá tình hình hoạt động của công ty trong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Hoạt động, thù lao và chi phí hoạt động của Hội đồng quản trị và từng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 Tổng kết các cuộc họp của Hội đồng quản trị và các quyết định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Kết quả giám sát đối với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Kết quả giám sát đối với các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kế hoạch trong tương lai.</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8"/>
      <w:r w:rsidRPr="00381A77">
        <w:rPr>
          <w:rFonts w:ascii="Times New Roman" w:eastAsia="Times New Roman" w:hAnsi="Times New Roman" w:cs="Times New Roman"/>
          <w:b/>
          <w:bCs/>
          <w:color w:val="000000"/>
          <w:sz w:val="24"/>
          <w:szCs w:val="24"/>
        </w:rPr>
        <w:t>Điều 8. Báo cáo hoạt động của Ban kiểm soát tại Đại hội đồng cổ đông thường niên</w:t>
      </w:r>
      <w:bookmarkEnd w:id="12"/>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Báo cáo hoạt động của Ban kiểm soát trình Đại hội đồng cổ đông thường niên tối thiểu phải bao gồm các nội dung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Hoạt động, thù lao và chi phí hoạt động của Ban kiểm soát và từng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Tổng kết các cuộc họp của Ban kiểm soát và các quyết định của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Kết quả giám sát tình hình hoạt động và tài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Kết quả giám sát đối với thành viên Hội đồng quản trị, Giám đốc (Tổng giám đốc) điều hành và các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Báo cáo đánh giá sự phối hợp hoạt động giữa Ban kiểm soát với Hội đồng quản trị, Giám đốc (Tổng giám đốc) điều hành và cổ đông.</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3" w:name="chuong_3"/>
      <w:r w:rsidRPr="00381A77">
        <w:rPr>
          <w:rFonts w:ascii="Times New Roman" w:eastAsia="Times New Roman" w:hAnsi="Times New Roman" w:cs="Times New Roman"/>
          <w:b/>
          <w:bCs/>
          <w:color w:val="000000"/>
          <w:sz w:val="24"/>
          <w:szCs w:val="24"/>
        </w:rPr>
        <w:t>Chương III</w:t>
      </w:r>
      <w:bookmarkEnd w:id="13"/>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4" w:name="chuong_3_name"/>
      <w:r w:rsidRPr="00381A77">
        <w:rPr>
          <w:rFonts w:ascii="Times New Roman" w:eastAsia="Times New Roman" w:hAnsi="Times New Roman" w:cs="Times New Roman"/>
          <w:b/>
          <w:bCs/>
          <w:color w:val="000000"/>
          <w:sz w:val="24"/>
          <w:szCs w:val="24"/>
        </w:rPr>
        <w:t>THÀNH VIÊN HỘI ĐỒNG QUẢN TRỊ VÀ HỘI ĐỒNG QUẢN TRỊ</w:t>
      </w:r>
      <w:bookmarkEnd w:id="14"/>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381A77">
        <w:rPr>
          <w:rFonts w:ascii="Times New Roman" w:eastAsia="Times New Roman" w:hAnsi="Times New Roman" w:cs="Times New Roman"/>
          <w:b/>
          <w:bCs/>
          <w:color w:val="000000"/>
          <w:sz w:val="24"/>
          <w:szCs w:val="24"/>
        </w:rPr>
        <w:t>Điều 9. Ứng cử, đề cử thành viên Hội đồng quản trị</w:t>
      </w:r>
      <w:bookmarkEnd w:id="15"/>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Thông tin liên quan đến các ứng viên Hội đồng quản trị (trong trường hợp đã xác định được trước các ứng viên) được công bố tối thiểu bảy (07) ngày trước ngày triệu tập họp Đại hội đồng cổ đông trên trang thông tin điện tử của công ty để cổ đông có thể tìm hiểu về các ứng viên này trước khi bỏ phiếu. Thông tin liên quan đến các ứng viên Hội đồng quản trị được công bố tối thiểu bao gồm: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Họ tên, ngày tháng năm sinh;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 Trình độ chuyên môn;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Quá trình công tác;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Tên các công ty mà ứng viên đang nắm giữ chức vụ thành viên Hội đồng quản trị và các chức danh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lợi ích có liên quan tới công ty (nếu có);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thông tin khác (nếu có).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Các ứng viên Hội đồng quản trị có cam kết bằng văn bản về tính trung thực, chính xác và hợp lý của các thông tin cá nhân được công bố và phải cam kết thực hiện nhiệm vụ một cách trung thực nếu được bầu làm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Các cổ đông nắm giữ cổ phần có quyền biểu quyết trong thời hạn liên tục ít nhất sáu (06) tháng tính đến thời điểm chốt danh sách cổ đông dự họp có quyền gộp số quyền biểu quyết để đề cử các ứng viên Hội đồng quản trị. Việc đề cử ứng viên Hội đồng quản trị mà các cổ đông sau khi gộp số quyền biểu quyết có quyền đề cử phải tuân thủ các quy định của pháp luật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Trường hợp số lượng các ứng viên Hội đồng quản trị thông qua đề cử và ứng cử vẫn không đủ số lượng cần thiết, Hội đồng quản trị có thể đề cử thêm ứng viên hoặc tổ chức đề cử theo quy định tại Điều lệ và Quy chế nội bộ của công ty. Cơ chế Hội đồng quản trị đương nhiệm đề cử ứng viên Hội đồng quản trị được công bố rõ ràng và được Đại hội đồng cổ đông thông qua trước khi tiến hành đề cử.</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Công ty đại chúng quy định và hướng dẫn cụ thể cho cổ đông việc bỏ phiếu bầu thành viên Hội đồng quản trị theo phương thức dồn phiếu.</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0"/>
      <w:r w:rsidRPr="00381A77">
        <w:rPr>
          <w:rFonts w:ascii="Times New Roman" w:eastAsia="Times New Roman" w:hAnsi="Times New Roman" w:cs="Times New Roman"/>
          <w:b/>
          <w:bCs/>
          <w:color w:val="000000"/>
          <w:sz w:val="24"/>
          <w:szCs w:val="24"/>
        </w:rPr>
        <w:t>Điều 10. Tư cách thành viên Hội đồng quản trị</w:t>
      </w:r>
      <w:bookmarkEnd w:id="16"/>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Thành viên Hội đồng quản trị là những người không thuộc đối tượng mà pháp luật và Điều lệ công ty cấm làm thành viên Hội đồng quản trị. Thành viên Hội đồng quản trị có thể không phải là cổ đông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cần hạn chế thành viên Hội đồng quản trị kiêm nhiệm các chức danh quản lý trong bộ máy điều hành của công ty để đảm bảo tính độc lập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Chủ tịch Hội đồng quản trị không được kiêm nhiệm chức danh Giám đốc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(Tổng giám đốc) điều hành trừ khi việc kiêm nhiệm này được phê chuẩn hàng năm tại Đại hội đồng cổ đông thường niên.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1"/>
      <w:r w:rsidRPr="00381A77">
        <w:rPr>
          <w:rFonts w:ascii="Times New Roman" w:eastAsia="Times New Roman" w:hAnsi="Times New Roman" w:cs="Times New Roman"/>
          <w:b/>
          <w:bCs/>
          <w:color w:val="000000"/>
          <w:sz w:val="24"/>
          <w:szCs w:val="24"/>
        </w:rPr>
        <w:t>Điều 11. Thành phần Hội đồng quản trị</w:t>
      </w:r>
      <w:bookmarkEnd w:id="17"/>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Số lượng thành viên Hội đồng quản trị ít nhất là ba (03) người và nhiều nhất là mười một (11) người. Cơ cấu Hội đồng quản trị cần đảm bảo sự cân đối giữa các thành viên có kiến thức và kinh nghiệm về pháp luật, tài chính và lĩnh vực hoạt động kinh doanh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Cơ cấu thành viên Hội đồng quản trị cần đảm bảo sự cân đối giữa các thành viên kiêm điều hành và các thành viên không điều hành, trong đó tối thiểu một phần ba (1/3) tổng số thành viên Hội đồng quản trị phải là thành viên Hội đồng quản trị không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Trong trường hợp một thành viên bị mất tư cách thành viên theo quy định của pháp luật và Điều lệ công ty, bị cách chức, miễn nhiệm hoặc vì một lý do nào đó không thể tiếp tục làm thành viên Hội đồng quản trị, Hội đồng quản trị có thể bổ nhiệm người khác tạm thời làm thành viên Hội đồng quản trị theo quy định tại Điều lệ công ty. Việc bầu mới thành viên Hội đồng quản trị thay thế phải được thực hiện tại Đại hội đồng cổ đông gần nhất.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2"/>
      <w:r w:rsidRPr="00381A77">
        <w:rPr>
          <w:rFonts w:ascii="Times New Roman" w:eastAsia="Times New Roman" w:hAnsi="Times New Roman" w:cs="Times New Roman"/>
          <w:b/>
          <w:bCs/>
          <w:color w:val="000000"/>
          <w:sz w:val="24"/>
          <w:szCs w:val="24"/>
        </w:rPr>
        <w:t>Điều 12. Quyền của thành viên Hội đồng quản trị</w:t>
      </w:r>
      <w:bookmarkEnd w:id="1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Thành viên Hội đồng quản trị có đầy đủ các quyền theo quy định của Luật Doanh nghiệp, các văn bản pháp luật liên quan và Điều lệ công ty, đặc biệt là quyền được cung cấp các thông tin, tài liệu về tình hình tài chính, hoạt động kinh doanh của công ty và của các đơn vị trong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3"/>
      <w:r w:rsidRPr="00381A77">
        <w:rPr>
          <w:rFonts w:ascii="Times New Roman" w:eastAsia="Times New Roman" w:hAnsi="Times New Roman" w:cs="Times New Roman"/>
          <w:b/>
          <w:bCs/>
          <w:color w:val="000000"/>
          <w:sz w:val="24"/>
          <w:szCs w:val="24"/>
        </w:rPr>
        <w:lastRenderedPageBreak/>
        <w:t>Điều 13. Trách nhiệm và nghĩa vụ của thành viên Hội đồng quản trị</w:t>
      </w:r>
      <w:bookmarkEnd w:id="19"/>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Hội đồng quản trị phải tuân thủ đầy đủ trách nhiệm và nghĩa vụ theo quy định của Luật Doanh nghiệp, các văn bản pháp luật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có trách nhiệm thực hiện các nhiệm vụ của mình một cách trung thực, cẩn trọng vì quyền lợi tối cao của cổ đông và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Thành viên Hội đồng quản trị có trách nhiệm tham dự đầy đủ các cuộc họp của Hội đồng quản trị và có ý kiến rõ ràng về các vấn đề được đưa ra thảo luận.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Thành viên Hội đồng quản trị có trách nhiệm công bố cho công ty các khoản thù lao mà họ nhận được từ các công ty con, công ty liên kết và các tổ chức khác mà họ là người đại diện phần vốn góp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Các thành viên Hội đồng quản trị và những người có liên quan khi thực hiện giao dịch cổ phần của công ty phải báo cáo Ủy ban Chứng khoán Nhà nước và thực hiện công bố thông tin về việc giao dịch này theo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Công ty đại chúng có thể mua bảo hiểm trách nhiệm cho các thành viên Hội đồng quản trị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4"/>
      <w:r w:rsidRPr="00381A77">
        <w:rPr>
          <w:rFonts w:ascii="Times New Roman" w:eastAsia="Times New Roman" w:hAnsi="Times New Roman" w:cs="Times New Roman"/>
          <w:b/>
          <w:bCs/>
          <w:color w:val="000000"/>
          <w:sz w:val="24"/>
          <w:szCs w:val="24"/>
        </w:rPr>
        <w:t>Điều 14. Trách nhiệm và nghĩa vụ của Hội đồng quản trị</w:t>
      </w:r>
      <w:bookmarkEnd w:id="20"/>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phải tuân thủ đầy đủ trách nhiệm và nghĩa vụ theo quy định của Luật Doanh nghiệp, các văn bản pháp luật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Hội đồng quản trị chịu trách nhiệm trước các cổ đông về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Hội đồng quản trị chịu trách nhiệm đảm bảo hoạt động của công ty tuân thủ các quy định của pháp luật, Điều lệ và các quy định nội bộ của công ty, đối xử bình đẳng đối với tất cả cổ đông và tôn trọng lợi ích của người có quyền lợi liên quan đến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4. Hội đồng quản trị xây dựng các quy định về trình tự, thủ tục đề cử, ứng cử, bầu, miễn nhiệm và bãi nhiệm thành viên Hội đồng quản trị và trình tự, thủ tục tổ chức họp Hội đồng quản trị gồm các nội dung chủ yếu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Trình tự và thủ tục đề cử, ứng cử, bầu, miễn nhiệm và bãi nhiệm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Tiêu chuẩn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Cách thức đề cử người và ứng cử vào vị trí thành viên Hội đồng quản trị của cổ đông, nhóm cổ đông theo quy định của pháp luật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Cách thức bầu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trường hợp miễn nhiệm hay bãi nhiệm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Thông báo về bầu, miễn nhiệm, bãi nhiệm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Trình tự, thủ tục tổ chức họp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Thông báo họp Hội đồng quản trị (gồm chương trình họp, thời gian, địa điểm, các tài liệu liên quan và các phiếu bầu cho những thành viên Hội đồng quản trị không thể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Điều kiện tổ chức họp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Cách thức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Cách thức thông qua nghị quyết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Ghi biên bản họp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Thông báo nghị quyết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Hội đồng quản trị xây dựng các quy định về trình tự, thủ tục lựa chọn, bổ nhiệm, miễn nhiệm cán bộ quản lý và quy trình, thủ tục phối hợp hoạt động giữa Hội đồng quản trị với Ban kiểm soát và Giám đốc (Tổng giám đốc) điều hành, gồm các nội dung chính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Trình tự, thủ tục lựa chọn, bổ nhiệm, miễn nhiệm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 Các tiêu chuẩn để lựa chọn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Việc bổ nhiệm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Ký hợp đồng lao động với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trường hợp miễn nhiệm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Thông báo bổ nhiệm, miễn nhiệm cán bộ quản lý cấp cao.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Quy trình, thủ tục phối hợp hoạt động giữa Hội đồng quản trị, Ban kiểm soát và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Thủ tục, trình tự triệu tập, thông báo mời họp, ghi biên bản, thông báo kết quả họp giữa Hội đồng quản trị, Ban kiểm soát và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Thông báo nghị quyết của Hội đồng quản trị cho Ban kiểm soát và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trường hợp Giám đốc (Tổng giám đốc) điều hành và Ban kiểm soát đề nghị triệu tập họp Hội đồng quản trị và những vấn đề cần xin ý kiến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Báo cáo của Giám đốc (Tổng giám đốc) điều hành với Hội đồng quản trị về việc thực hiện nhiệm vụ và quyền hạn được giao;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Kiểm điểm việc thực hiện nghị quyết và các vấn đề uỷ quyền khác của Hội đồng quản trị đối với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Các vấn đề Giám đốc (Tổng giám đốc) điều hành phải báo cáo, cung cấp thông tin và cách thức thông báo cho Hội đồng quản trị,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Phối hợp hoạt động kiểm soát, điều hành, giám sát giữa các thành viên Hội đồng quản trị, các thành viên Ban kiểm soát và Giám đốc (Tổng giám đốc) điều hành theo các nhiệm vụ cụ thể của các thành viên nêu trên.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6. Hội đồng quản trị có trách nhiệm xây dựng cơ chế đánh giá hoạt động, khen thưởng và kỷ luật đối với thành viên Hội đồng quản trị, Giám đốc (Tổng giám đốc) điều hành và các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Hội đồng quản trị có trách nhiệm báo cáo hoạt động của Hội đồng quản trị tại Đại hội đồng cổ đông theo quy định tại Điều 7 Thông tư này.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5"/>
      <w:r w:rsidRPr="00381A77">
        <w:rPr>
          <w:rFonts w:ascii="Times New Roman" w:eastAsia="Times New Roman" w:hAnsi="Times New Roman" w:cs="Times New Roman"/>
          <w:b/>
          <w:bCs/>
          <w:color w:val="000000"/>
          <w:sz w:val="24"/>
          <w:szCs w:val="24"/>
        </w:rPr>
        <w:t>Điều 15. Họp Hội đồng quản trị</w:t>
      </w:r>
      <w:bookmarkEnd w:id="21"/>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tổ chức họp theo đúng trình tự được quy định tại Điều lệ và Quy chế nội bộ của công ty. Việc tổ chức họp Hội đồng quản trị, chương trình họp và các tài liệu liên quan được thông báo trước cho các thành viên Hội đồng quản trị theo đúng thời hạn quy định của pháp luật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Biên bản họp Hội đồng quản trị phải được lập chi tiết và rõ ràng. Thư ký và các thành viên Hội đồng quản trị tham gia vào phiên họp phải ký tên vào các biên bản cuộc họp. Biên bản họp Hội đồng quản trị phải được lưu giữ theo quy định của pháp luật và Điều lệ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6"/>
      <w:r w:rsidRPr="00381A77">
        <w:rPr>
          <w:rFonts w:ascii="Times New Roman" w:eastAsia="Times New Roman" w:hAnsi="Times New Roman" w:cs="Times New Roman"/>
          <w:b/>
          <w:bCs/>
          <w:color w:val="000000"/>
          <w:sz w:val="24"/>
          <w:szCs w:val="24"/>
        </w:rPr>
        <w:t>Điều 16. Thù lao của Hội đồng quản trị</w:t>
      </w:r>
      <w:bookmarkEnd w:id="22"/>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Thù lao của Hội đồng quản trị được Đại hội đồng cổ đông thông qua hàng năm và được công bố theo quy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Trường hợp thành viên Hội đồng quản trị kiêm nhiệm chức danh trong bộ máy điều hành của công ty và các công ty con thì thù lao được công bố phải bao gồm các khoản lương, thưởng gắn với chức danh điều hành và các khoản thù lao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Thù lao, các khoản lợi ích khác và chi phí do công ty thanh toán, cấp cho từng thành viên Hội đồng quản trị được công bố chi tiết trong Báo cáo thường niên của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3" w:name="chuong_4"/>
      <w:r w:rsidRPr="00381A77">
        <w:rPr>
          <w:rFonts w:ascii="Times New Roman" w:eastAsia="Times New Roman" w:hAnsi="Times New Roman" w:cs="Times New Roman"/>
          <w:b/>
          <w:bCs/>
          <w:color w:val="000000"/>
          <w:sz w:val="24"/>
          <w:szCs w:val="24"/>
        </w:rPr>
        <w:t>Chương IV</w:t>
      </w:r>
      <w:bookmarkEnd w:id="23"/>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4" w:name="chuong_4_name"/>
      <w:r w:rsidRPr="00381A77">
        <w:rPr>
          <w:rFonts w:ascii="Times New Roman" w:eastAsia="Times New Roman" w:hAnsi="Times New Roman" w:cs="Times New Roman"/>
          <w:b/>
          <w:bCs/>
          <w:color w:val="000000"/>
          <w:sz w:val="24"/>
          <w:szCs w:val="24"/>
        </w:rPr>
        <w:t>THÀNH VIÊN BAN KIỂM SOÁT VÀ BAN KIỂM SOÁT</w:t>
      </w:r>
      <w:bookmarkEnd w:id="24"/>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7"/>
      <w:r w:rsidRPr="00381A77">
        <w:rPr>
          <w:rFonts w:ascii="Times New Roman" w:eastAsia="Times New Roman" w:hAnsi="Times New Roman" w:cs="Times New Roman"/>
          <w:b/>
          <w:bCs/>
          <w:color w:val="000000"/>
          <w:sz w:val="24"/>
          <w:szCs w:val="24"/>
        </w:rPr>
        <w:t>Điều 17. Ứng cử, đề cử thành viên Ban kiểm soát</w:t>
      </w:r>
      <w:bookmarkEnd w:id="25"/>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Trừ trường hợp Điều lệ công ty có quy định khác, việc ứng cử, đề cử thành viên Ban kiểm soát được thực hiện tương tự việc ứng cử, đề cử thành viên Hội đồng quản trị được quy định tại các Khoản 1, 2, 3 và 5 Điều 9 Thông tư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Cơ chế đề cử của Ban kiểm soát đương nhiệm được công bố rõ ràng và được Đại hội đồng cổ đông thông qua trước khi tiến hành đề cử.</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8"/>
      <w:r w:rsidRPr="00381A77">
        <w:rPr>
          <w:rFonts w:ascii="Times New Roman" w:eastAsia="Times New Roman" w:hAnsi="Times New Roman" w:cs="Times New Roman"/>
          <w:b/>
          <w:bCs/>
          <w:color w:val="000000"/>
          <w:sz w:val="24"/>
          <w:szCs w:val="24"/>
        </w:rPr>
        <w:t>Điều 18. Tư cách thành viên Ban kiểm soát</w:t>
      </w:r>
      <w:bookmarkEnd w:id="26"/>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Ban kiểm soát là những người không thuộc đối tượng mà pháp luật và Điều lệ công ty cấm làm thành viên Ban kiểm soát. Thành viên Ban kiểm soát phải là người có trình độ chuyên môn và kinh nghiệm. Thành viên Ban kiểm soát có thể không phải là cổ đông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Ban kiểm soát không phải là người trong bộ phận kế toán, tài chính của công ty và không phải là thành viên hay nhân viên của công ty kiểm toán độc lập đang thực hiện kiểm toán các báo cáo tài chính của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9"/>
      <w:r w:rsidRPr="00381A77">
        <w:rPr>
          <w:rFonts w:ascii="Times New Roman" w:eastAsia="Times New Roman" w:hAnsi="Times New Roman" w:cs="Times New Roman"/>
          <w:b/>
          <w:bCs/>
          <w:color w:val="000000"/>
          <w:sz w:val="24"/>
          <w:szCs w:val="24"/>
        </w:rPr>
        <w:t>Điều 19. Thành phần Ban kiểm soát</w:t>
      </w:r>
      <w:bookmarkEnd w:id="27"/>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Số lượng thành viên Ban kiểm soát ít nhất là ba (03) người và nhiều nhất là năm (05) người. Trong Ban kiểm soát có ít nhất một thành viên là kế toán viên hoặc kiểm toán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Trưởng Ban kiểm soát là người có chuyên môn về kế toán.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0"/>
      <w:r w:rsidRPr="00381A77">
        <w:rPr>
          <w:rFonts w:ascii="Times New Roman" w:eastAsia="Times New Roman" w:hAnsi="Times New Roman" w:cs="Times New Roman"/>
          <w:b/>
          <w:bCs/>
          <w:color w:val="000000"/>
          <w:sz w:val="24"/>
          <w:szCs w:val="24"/>
        </w:rPr>
        <w:t>Điều 20. Quyền tiếp cận thông tin của thành viên Ban kiểm soát</w:t>
      </w:r>
      <w:bookmarkEnd w:id="2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Ban kiểm soát có quyền tiếp cận tất cả các thông tin và tài liệu liên quan đến tình hình hoạt động của công ty. Thành viên Hội đồng quản trị, Giám đốc (Tổng giám đốc) điều hành và cán bộ quản lý khác có trách nhiệm cung cấp các thông tin theo yêu cầu của các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Công ty đại chúng xây dựng cơ chế nhằm hỗ trợ thành viên Ban kiểm soát hoạt động và thực thi nhiệm vụ một cách có hiệu quả theo các quy định của pháp luật và Điều lệ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1"/>
      <w:r w:rsidRPr="00381A77">
        <w:rPr>
          <w:rFonts w:ascii="Times New Roman" w:eastAsia="Times New Roman" w:hAnsi="Times New Roman" w:cs="Times New Roman"/>
          <w:b/>
          <w:bCs/>
          <w:color w:val="000000"/>
          <w:sz w:val="24"/>
          <w:szCs w:val="24"/>
        </w:rPr>
        <w:t>Điều 21. Trách nhiệm và nghĩa vụ của Ban kiểm soát</w:t>
      </w:r>
      <w:bookmarkEnd w:id="29"/>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Ban kiểm soát chịu trách nhiệm trước cổ đông của công ty về các hoạt động giám sát của mình. Ban kiểm soát có trách nhiệm giám sát tình hình tài chính công ty, tính hợp pháp trong các hoạt động của thành viên Hội đồng quản trị, Giám đốc (Tổng giám đốc) điều hành, cán bộ quản lý khác, sự phối hợp hoạt động giữa Ban kiểm soát với Hội đồng quản trị, Giám đốc (Tổng giám đốc) điều hành và cổ đông và các nhiệm vụ khác theo quy định của pháp luật và Điều lệ công ty nhằm bảo vệ quyền lợi hợp pháp của công ty và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Ban kiểm soát phải họp ít nhất hai (02) lần trong một năm, số lượng thành viên tham dự họp ít nhất là hai phần ba (2/3) số thành viên Ban kiểm soát. Biên bản họp Ban kiểm soát được lập chi tiết và rõ ràng. Thư ký và các thành viên Ban kiểm soát tham dự họp phải ký tên vào các biên bản cuộc họp. Các biên bản họp của Ban kiểm soát phải được lưu giữ nhằm xác định trách nhiệm của từng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Trong các cuộc họp của Ban kiểm soát, Ban kiểm soát có quyền yêu cầu thành viên Hội đồng quản trị, Giám đốc (Tổng giám đốc) điều hành, thành viên kiểm toán nội bộ (nếu có) và kiểm toán viên độc lập tham dự và trả lời các vấn đề mà các thành viên Ban kiểm soát quan tâm.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Trường hợp Ban kiểm soát phát hiện những hành vi vi phạm pháp luật hoặc vi phạm Điều lệ công ty của các thành viên Hội đồng quản trị, Giám đốc (Tổng giám đốc) điều hành và các cán bộ quản lý khác, Ban kiểm soát phải thông báo bằng văn bản với Hội đồng quản trị trong vòng bốn mươi tám (48) giờ, yêu cầu người có hành vi vi phạm chấm dứt vi phạm và có giải pháp khắc phục hậu quả. Sau thời hạn bảy (07) ngày kể từ ngày ra thông báo nêu trên, nếu người có hành vi vi phạm không chấm dứt vi phạm và có giải pháp khắc phục hậu quả, Ban kiểm soát có trách nhiệm báo cáo trực tiếp với Uỷ ban Chứng khoán Nhà nước về vấn đề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5. Ban kiểm soát có quyền lựa chọn và đề nghị Đại hội đồng cổ đông phê chuẩn tổ chức kiểm toán độc lập thực hiện kiểm toán các báo cáo tài chính của công ty đại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Ban kiểm soát chịu trách nhiệm báo cáo tại Đại hội đồng cổ đông theo quy định tại Điều 8 Thông tư này.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2"/>
      <w:r w:rsidRPr="00381A77">
        <w:rPr>
          <w:rFonts w:ascii="Times New Roman" w:eastAsia="Times New Roman" w:hAnsi="Times New Roman" w:cs="Times New Roman"/>
          <w:b/>
          <w:bCs/>
          <w:color w:val="000000"/>
          <w:sz w:val="24"/>
          <w:szCs w:val="24"/>
        </w:rPr>
        <w:t>Điều 22. Thù lao của Ban kiểm soát</w:t>
      </w:r>
      <w:bookmarkEnd w:id="30"/>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Hàng năm các thành viên Ban kiểm soát được hưởng thù lao cho việc thực hiện nghĩa vụ của Ban kiểm soát. Thù lao cho các thành viên Ban kiểm soát được Đại hội đồng cổ đông thông qua. Tổng số thù lao, các khoản lợi ích khác cũng như chi phí mà công ty đã thanh toán, cấp cho từng thành viên Ban kiểm soát được công bố trong Báo cáo thường niên của công ty và cho các cổ đông.</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1" w:name="chuong_5"/>
      <w:r w:rsidRPr="00381A77">
        <w:rPr>
          <w:rFonts w:ascii="Times New Roman" w:eastAsia="Times New Roman" w:hAnsi="Times New Roman" w:cs="Times New Roman"/>
          <w:b/>
          <w:bCs/>
          <w:color w:val="000000"/>
          <w:sz w:val="24"/>
          <w:szCs w:val="24"/>
        </w:rPr>
        <w:t>Chương V</w:t>
      </w:r>
      <w:bookmarkEnd w:id="31"/>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2" w:name="chuong_5_name"/>
      <w:r w:rsidRPr="00381A77">
        <w:rPr>
          <w:rFonts w:ascii="Times New Roman" w:eastAsia="Times New Roman" w:hAnsi="Times New Roman" w:cs="Times New Roman"/>
          <w:b/>
          <w:bCs/>
          <w:color w:val="000000"/>
          <w:sz w:val="24"/>
          <w:szCs w:val="24"/>
        </w:rPr>
        <w:t>NGĂN NGỪA XUNG ĐỘT LỢI ÍCH</w:t>
      </w:r>
      <w:bookmarkEnd w:id="32"/>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3"/>
      <w:r w:rsidRPr="00381A77">
        <w:rPr>
          <w:rFonts w:ascii="Times New Roman" w:eastAsia="Times New Roman" w:hAnsi="Times New Roman" w:cs="Times New Roman"/>
          <w:b/>
          <w:bCs/>
          <w:color w:val="000000"/>
          <w:sz w:val="24"/>
          <w:szCs w:val="24"/>
        </w:rPr>
        <w:t>Điều 23. Trách nhiệm trung thực và tránh các xung đột về quyền lợi của các thành viên Hội đồng quản trị, Ban kiểm soát, Giám đốc (Tổng giám đốc) điều hành, cán bộ quản lý khác</w:t>
      </w:r>
      <w:bookmarkEnd w:id="33"/>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Hội đồng quản trị, thành viên Ban kiểm soát, Giám đốc (Tổng giám đốc) điều hành, cán bộ quản lý khác phải công khai các lợi ích liên quan theo quy định của Luật Doanh nghiệp, các văn bản pháp luật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thành viên Ban kiểm soát, Giám đốc (Tổng giám đốc) điều hành, cán bộ quản lý khác và những người liên quan tới các thành viên này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3. Thành viên Hội đồng quản trị, thành viên Ban kiểm soát, Giám đốc (Tổng giám đốc) điều hành và cán bộ quản lý khác có nghĩa vụ thông báo cho Hội đồng quản trị các giao dịch giữa </w:t>
      </w:r>
      <w:r w:rsidRPr="00381A77">
        <w:rPr>
          <w:rFonts w:ascii="Times New Roman" w:eastAsia="Times New Roman" w:hAnsi="Times New Roman" w:cs="Times New Roman"/>
          <w:color w:val="000000"/>
          <w:sz w:val="24"/>
          <w:szCs w:val="24"/>
        </w:rPr>
        <w:lastRenderedPageBreak/>
        <w:t>công ty, công ty con, công ty do công ty đại chúng nắm quyền kiểm soát với chính thành viên đó hoặc với những người có liên quan tới thành viên đó theo quy định của pháp luật. Công ty đại chúng phải thực hiện công bố thông tin về nghị quyết Đại hội đồng cổ đông hoặc nghị quyết Hội đồng quản trị thông qua các giao dịch nêu trên trong thời hạn hai mươi bốn (24) giờ trên trang thông tin điện tử của công ty và báo cáo Ủy ban Chứng khoán Nhà nước.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Công ty không được cấp các khoản vay hoặc bảo lãnh cho các thành viên Hội đồng quản trị, thành viên Ban kiểm soát, Giám đốc (Tổng giám đốc) điều hành, cán bộ quản lý khác và những người có liên quan tới thành viên nêu trên, trừ khi Đại hội đồng cổ đông có quyết định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Thành viên Hội đồng quản trị không được biểu quyết đối với các giao dịch mà thành viên đó hoặc người có liên quan đến thành viên đó tham gia, bao gồm các giao dịch mà lợi ích vật chất hay phi vật chất của thành viên Hội đồng quản trị đó chưa được xác định. Các giao dịch nêu trên phải được công bố trong Báo cáo thường niên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Các thành viên Hội đồng quản trị, thành viên Ban kiểm soát, Giám đốc (Tổng giám đốc) điều hành, cán bộ quản lý khác và những người có liên quan tới các thành viên nêu trên không được sử dụng các thông tin chưa được phép công bố của công ty hoặc tiết lộ cho người khác để thực hiện các giao dịch có liên quan.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4"/>
      <w:r w:rsidRPr="00381A77">
        <w:rPr>
          <w:rFonts w:ascii="Times New Roman" w:eastAsia="Times New Roman" w:hAnsi="Times New Roman" w:cs="Times New Roman"/>
          <w:b/>
          <w:bCs/>
          <w:color w:val="000000"/>
          <w:sz w:val="24"/>
          <w:szCs w:val="24"/>
        </w:rPr>
        <w:t>Điều 24. Giao dịch với người có liên quan</w:t>
      </w:r>
      <w:bookmarkEnd w:id="34"/>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Khi tiến hành giao dịch với những người có liên quan, công ty đại chúng phải ký kết hợp đồng bằng văn bản theo nguyên tắc bình đẳng, tự nguyện. Nội dung hợp đồng phải rõ ràng, cụ thể và công bố thông tin cho cổ đông khi có yêu cầu.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áp dụng các biện pháp cần thiết để ngăn ngừa những người có liên quan can thiệp vào hoạt động của công ty và gây tổn hại cho lợi ích của công ty thông qua việc kiểm soát các kênh mua, bán hàng hoá của công ty hay lũng đoạn giá cả.</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3. Công ty đại chúng áp dụng các biện pháp cần thiết để ngăn ngừa cổ đông và những người có liên quan tiến hành các giao dịch làm thất thoát vốn, tài sản hoặc các nguồn lực khác của công ty. </w:t>
      </w:r>
      <w:r w:rsidRPr="00381A77">
        <w:rPr>
          <w:rFonts w:ascii="Times New Roman" w:eastAsia="Times New Roman" w:hAnsi="Times New Roman" w:cs="Times New Roman"/>
          <w:color w:val="000000"/>
          <w:sz w:val="24"/>
          <w:szCs w:val="24"/>
        </w:rPr>
        <w:lastRenderedPageBreak/>
        <w:t>Công ty đại chúng không được cung cấp các khoản vay hoặc bảo lãnh cho các cổ đông và những người có liên quan.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5"/>
      <w:r w:rsidRPr="00381A77">
        <w:rPr>
          <w:rFonts w:ascii="Times New Roman" w:eastAsia="Times New Roman" w:hAnsi="Times New Roman" w:cs="Times New Roman"/>
          <w:b/>
          <w:bCs/>
          <w:color w:val="000000"/>
          <w:sz w:val="24"/>
          <w:szCs w:val="24"/>
        </w:rPr>
        <w:t>Điều 25. Đảm bảo quyền hợp pháp của các bên có quyền lợi liên quan đến công ty</w:t>
      </w:r>
      <w:bookmarkEnd w:id="35"/>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đại chúng phải tôn trọng quyền lợi hợp pháp của các bên có quyền lợi liên quan đến công ty bao gồm ngân hàng, chủ nợ, người lao động, người tiêu dùng, nhà cung cấp, cộng đồng và những người khác có quyền lợi liên quan đến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cần hợp tác tích cực với những người có quyền lợi liên quan đến công ty thông qua việc: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Cung cấp đầy đủ thông tin cần thiết cho ngân hàng và chủ nợ để giúp họ đánh giá về tình hình hoạt động và tài chính của công ty và đưa ra quyết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Khuyến khích họ đưa ra ý kiến về tình hình hoạt động kinh doanh, tình hình tài chính và các quyết định quan trọng liên quan tới lợi ích của họ thông qua liên hệ trực tiếp với Hội đồng quản trị, Ban kiểm soát,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đại chúng phải tuân thủ các quy định về lao động, môi trường, hoạt động có trách nhiệm với cộng đồng và xã hội.</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6" w:name="chuong_6"/>
      <w:r w:rsidRPr="00381A77">
        <w:rPr>
          <w:rFonts w:ascii="Times New Roman" w:eastAsia="Times New Roman" w:hAnsi="Times New Roman" w:cs="Times New Roman"/>
          <w:b/>
          <w:bCs/>
          <w:color w:val="000000"/>
          <w:sz w:val="24"/>
          <w:szCs w:val="24"/>
        </w:rPr>
        <w:t>Chương VI</w:t>
      </w:r>
      <w:bookmarkEnd w:id="36"/>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7" w:name="chuong_6_name"/>
      <w:r w:rsidRPr="00381A77">
        <w:rPr>
          <w:rFonts w:ascii="Times New Roman" w:eastAsia="Times New Roman" w:hAnsi="Times New Roman" w:cs="Times New Roman"/>
          <w:b/>
          <w:bCs/>
          <w:color w:val="000000"/>
          <w:sz w:val="24"/>
          <w:szCs w:val="24"/>
        </w:rPr>
        <w:t>BÁO CÁO VÀ CÔNG BỐ THÔNG TIN</w:t>
      </w:r>
      <w:bookmarkEnd w:id="37"/>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6"/>
      <w:r w:rsidRPr="00381A77">
        <w:rPr>
          <w:rFonts w:ascii="Times New Roman" w:eastAsia="Times New Roman" w:hAnsi="Times New Roman" w:cs="Times New Roman"/>
          <w:b/>
          <w:bCs/>
          <w:color w:val="000000"/>
          <w:sz w:val="24"/>
          <w:szCs w:val="24"/>
        </w:rPr>
        <w:t>Điều 26. Nghĩa vụ công bố thông tin</w:t>
      </w:r>
      <w:bookmarkEnd w:id="3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đại chúng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 và Điều lệ công ty. Ngoài ra, công ty đại chúng phải công bố đầy đủ, chính xác và kịp thời các thông tin khác nếu các thông tin đó có khả năng ảnh hưởng đến giá chứng khoán và ảnh hưởng đến quyết định của cổ đông và nhà đầu tư.</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Việc công bố thông tin được thực hiện theo những phương thức nhằm đảm bảo cổ đông và công chúng đầu tư có thể tiếp cận một cách công bằng. Ngôn từ trong công bố thông tin cần rõ ràng, dễ hiểu và tránh gây hiểu lầm cho cổ đông và công chúng đầu tư.</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7"/>
      <w:r w:rsidRPr="00381A77">
        <w:rPr>
          <w:rFonts w:ascii="Times New Roman" w:eastAsia="Times New Roman" w:hAnsi="Times New Roman" w:cs="Times New Roman"/>
          <w:b/>
          <w:bCs/>
          <w:color w:val="000000"/>
          <w:sz w:val="24"/>
          <w:szCs w:val="24"/>
        </w:rPr>
        <w:t>Điều 27. Công bố thông tin về quản trị công ty</w:t>
      </w:r>
      <w:bookmarkEnd w:id="39"/>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đại chúng phải công bố thông tin về tình hình quản trị công ty tại các kỳ Đại hội đồng cổ đông thường niên và trong Báo cáo thường niên của công ty theo quy định của pháp luật về chứng khoán và thị trường chứng khoán.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có nghĩa vụ báo cáo định kỳ sáu (06) tháng và công bố thông tin về tình hình quản trị công ty theo quy định của pháp luật về chứng khoán và thị trường chứng khoán.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8"/>
      <w:r w:rsidRPr="00381A77">
        <w:rPr>
          <w:rFonts w:ascii="Times New Roman" w:eastAsia="Times New Roman" w:hAnsi="Times New Roman" w:cs="Times New Roman"/>
          <w:b/>
          <w:bCs/>
          <w:color w:val="000000"/>
          <w:sz w:val="24"/>
          <w:szCs w:val="24"/>
        </w:rPr>
        <w:t>Điều 28. Trách nhiệm về báo cáo và công bố thông tin của thành viên Hội đồng quản trị, thành viên Ban kiểm soát, Giám đốc (Tổng giám đốc) điều hành</w:t>
      </w:r>
      <w:bookmarkEnd w:id="40"/>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Ngoài các trách nhiệm theo quy định tại Điều 23 Thông tư này, thành viên Hội đồng quản trị, thành viên Ban kiểm soát, Giám đốc (Tổng giám đốc) điều hành có trách nhiệm báo cáo và công bố thông tin về giao dịch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Các giao dịch giữa công ty với công ty mà các thành viên nêu trên là thành viên sáng lập hoặc là thành viên Hội đồng quản trị, Giám đốc (Tổng giám đốc) điều hành trong thời gian ba (03) năm trước.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Các giao dịch giữa công ty với công ty trong đó người liên quan của các thành viên nêu trên là thành viên Hội đồng quản trị, Giám đốc (Tổng giám đốc) điều hành hoặc cổ đông lớn.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Các giao dịch có thể mang lại lợi ích vật chất hoặc phi vật chất đối với các thành viên nêu trên.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1" w:name="chuong_7"/>
      <w:r w:rsidRPr="00381A77">
        <w:rPr>
          <w:rFonts w:ascii="Times New Roman" w:eastAsia="Times New Roman" w:hAnsi="Times New Roman" w:cs="Times New Roman"/>
          <w:b/>
          <w:bCs/>
          <w:color w:val="000000"/>
          <w:sz w:val="24"/>
          <w:szCs w:val="24"/>
        </w:rPr>
        <w:t>Chương VII</w:t>
      </w:r>
      <w:bookmarkEnd w:id="41"/>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2" w:name="chuong_7_name"/>
      <w:r w:rsidRPr="00381A77">
        <w:rPr>
          <w:rFonts w:ascii="Times New Roman" w:eastAsia="Times New Roman" w:hAnsi="Times New Roman" w:cs="Times New Roman"/>
          <w:b/>
          <w:bCs/>
          <w:color w:val="000000"/>
          <w:sz w:val="24"/>
          <w:szCs w:val="24"/>
        </w:rPr>
        <w:t>CÔNG TY ĐẠI CHÚNG QUY MÔ LỚN VÀ CÔNG TY NIÊM YẾT</w:t>
      </w:r>
      <w:bookmarkEnd w:id="42"/>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9"/>
      <w:r w:rsidRPr="00381A77">
        <w:rPr>
          <w:rFonts w:ascii="Times New Roman" w:eastAsia="Times New Roman" w:hAnsi="Times New Roman" w:cs="Times New Roman"/>
          <w:b/>
          <w:bCs/>
          <w:color w:val="000000"/>
          <w:sz w:val="24"/>
          <w:szCs w:val="24"/>
        </w:rPr>
        <w:t>Điều 29. Áp dụng quản trị công ty đối với công ty đại chúng quy mô lớn và công ty niêm yết</w:t>
      </w:r>
      <w:bookmarkEnd w:id="43"/>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Các công ty không đáp ứng điều kiện là công ty đại chúng quy mô lớn và không phải công ty niêm yết không phải áp dụng các quy định tại Chương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đại chúng phải báo cáo Uỷ ban Chứng khoán Nhà nước về việc trở thành công ty đại chúng quy mô lớn và công bố thông tin theo quy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đại chúng quy mô lớn phải có kế hoạch cụ thể về việc thực hiện các quy định của Chương này. Công ty đại chúng quy mô lớn phải tuân thủ đầy đủ các quy định của Chương này trong thời hạn không quá một (01) năm kể từ ngày trở thành công ty đại chúng quy mô lớn.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0"/>
      <w:r w:rsidRPr="00381A77">
        <w:rPr>
          <w:rFonts w:ascii="Times New Roman" w:eastAsia="Times New Roman" w:hAnsi="Times New Roman" w:cs="Times New Roman"/>
          <w:b/>
          <w:bCs/>
          <w:color w:val="000000"/>
          <w:sz w:val="24"/>
          <w:szCs w:val="24"/>
        </w:rPr>
        <w:t>Điều 30. Thành viên Hội đồng quản trị</w:t>
      </w:r>
      <w:bookmarkEnd w:id="44"/>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đại chúng quy mô lớn và công ty niêm yết phải có ít nhất là năm (05) thành viên Hội đồng quản trị và tối đa mười một (11)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Cơ cấu thành viên Hội đồng quản trị cần đảm bảo sự cân đối giữa các thành viên nắm giữ các chức danh điều hành với các thành viên độc lập, trong đó tối thiểu một phần ba (1/3) tổng số thành viên Hội đồng quản trị là thành viên độc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Thành viên Hội đồng quản trị của một công ty không được đồng thời là thành viên Hội đồng quản trị của trên năm (05) công ty khác, trừ trường hợp là thành viên Hội đồng quản trị của các công ty trong cùng tập đoàn hoặc các công ty hoạt động theo nhóm công ty, bao gồm công ty mẹ - công ty con, tập đoàn kinh tế hoặc là người đại diện của công ty quản lý quỹ, công ty đầu tư chứng khoán.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31"/>
      <w:r w:rsidRPr="00381A77">
        <w:rPr>
          <w:rFonts w:ascii="Times New Roman" w:eastAsia="Times New Roman" w:hAnsi="Times New Roman" w:cs="Times New Roman"/>
          <w:b/>
          <w:bCs/>
          <w:color w:val="000000"/>
          <w:sz w:val="24"/>
          <w:szCs w:val="24"/>
        </w:rPr>
        <w:t>Điều 31. Quy chế nội bộ về quản trị công ty</w:t>
      </w:r>
      <w:bookmarkEnd w:id="45"/>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có trách nhiệm xây dựng và ban hành Quy chế nội bộ về quản trị công ty. Quy chế nội bộ về quản trị công ty không được trái với các nguyên tắc và quy định hiện hành về quản trị công ty. Quy chế nội bộ được công bố trên trang thông tin điện tử của công ty. Quy chế nội bộ về quản trị công ty gồm các nội dung chủ yếu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Trình tự, thủ tục về triệu tập và biểu quyết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b) Trình tự, thủ tục đề cử, ứng cử, bầu, miễn nhiệm và bãi nhiệm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Trình tự, thủ tục tổ chức họp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Trình tự, thủ tục lựa chọn, bổ nhiệm, miễn nhiệm cán bộ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Quy trình, thủ tục phối hợp hoạt động giữa Hội đồng quản trị, Ban kiểm soát và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Quy định về đánh giá hàng năm đối với hoạt động, khen thưởng và kỷ luật đối với thành viên Hội đồng quản trị, thành viên Ban kiểm soát, Giám đốc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(Tổng giám đốc) điều hành và các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Quy trình, thủ tục về việc thành lập và hoạt động của các tiểu ban thuộc Hội đồng quản trị.</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32"/>
      <w:r w:rsidRPr="00381A77">
        <w:rPr>
          <w:rFonts w:ascii="Times New Roman" w:eastAsia="Times New Roman" w:hAnsi="Times New Roman" w:cs="Times New Roman"/>
          <w:b/>
          <w:bCs/>
          <w:color w:val="000000"/>
          <w:sz w:val="24"/>
          <w:szCs w:val="24"/>
        </w:rPr>
        <w:t>Điều 32. Các tiểu ban của Hội đồng quản trị</w:t>
      </w:r>
      <w:bookmarkEnd w:id="46"/>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cần thành lập các tiểu ban để hỗ trợ hoạt động của Hội đồng quản trị, bao gồm tiểu ban chính sách phát triển, tiểu ban nhân sự, tiểu ban lương thưởng và các tiểu ban đặc biệt khác theo nghị quyết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Tiểu ban nhân sự và tiểu ban lương thưởng phải có ít nhất một (01) thành viên Hội đồng quản trị độc lập làm trưởng ban.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Hội đồng quản trị quy định chi tiết về việc thành lập, trách nhiệm của các tiểu ban và trách nhiệm của từng thành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Trường hợp các công ty không thành lập các tiểu ban thì Hội đồng quản trị cử thành viên Hội đồng quản trị độc lập phụ trách riêng về từng vấn đề như lương thưởng, nhân sự.</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33"/>
      <w:r w:rsidRPr="00381A77">
        <w:rPr>
          <w:rFonts w:ascii="Times New Roman" w:eastAsia="Times New Roman" w:hAnsi="Times New Roman" w:cs="Times New Roman"/>
          <w:b/>
          <w:bCs/>
          <w:color w:val="000000"/>
          <w:sz w:val="24"/>
          <w:szCs w:val="24"/>
        </w:rPr>
        <w:t>Điều 33. Thư ký công ty</w:t>
      </w:r>
      <w:bookmarkEnd w:id="47"/>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1. Để hỗ trợ cho hoạt động quản trị công ty được tiến hành một cách có hiệu quả, Hội đồng quản trị phải chỉ định ít nhất một (01) người làm Thư ký công ty. Thư ký công ty phải là người có hiểu </w:t>
      </w:r>
      <w:r w:rsidRPr="00381A77">
        <w:rPr>
          <w:rFonts w:ascii="Times New Roman" w:eastAsia="Times New Roman" w:hAnsi="Times New Roman" w:cs="Times New Roman"/>
          <w:color w:val="000000"/>
          <w:sz w:val="24"/>
          <w:szCs w:val="24"/>
        </w:rPr>
        <w:lastRenderedPageBreak/>
        <w:t>biết về pháp luật. Thư ký công ty không được đồng thời làm việc cho công ty kiểm toán đang thực hiện kiểm toán các báo cáo tài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Vai trò và nhiệm vụ của Thư ký công ty bao gồm: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Chuẩn bị các cuộc họp Hội đồng quản trị, Ban kiểm soát và Đại hội đồng cổ đông theo yêu cầu của Hội đồng quản trị hoặc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Tư vấn về thủ tục của các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Tham dự các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Đảm bảo các nghị quyết của Hội đồng quản trị phù hợp với luật pháp;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Cung cấp các thông tin tài chính, bản sao biên bản họp Hội đồng quản trị và các thông tin khác cho thành viên Hội đồng quản trị và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Thư ký công ty có trách nhiệm bảo mật thông tin theo các quy định của pháp luật và Điều lệ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4"/>
      <w:r w:rsidRPr="00381A77">
        <w:rPr>
          <w:rFonts w:ascii="Times New Roman" w:eastAsia="Times New Roman" w:hAnsi="Times New Roman" w:cs="Times New Roman"/>
          <w:b/>
          <w:bCs/>
          <w:color w:val="000000"/>
          <w:sz w:val="24"/>
          <w:szCs w:val="24"/>
        </w:rPr>
        <w:t>Điều 34. Đào tạo về quản trị công ty</w:t>
      </w:r>
      <w:bookmarkEnd w:id="4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Thành viên Hội đồng quản trị, thành viên Ban kiểm soát, Giám đốc (Tổng giám đốc) điều hành, Thư ký công ty của công ty đại chúng phải tham gia các khóa đào tạo về quản trị công ty tại các cơ sở đào tạo được Ủy ban Chứng khoán Nhà nước công nhận.</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35"/>
      <w:r w:rsidRPr="00381A77">
        <w:rPr>
          <w:rFonts w:ascii="Times New Roman" w:eastAsia="Times New Roman" w:hAnsi="Times New Roman" w:cs="Times New Roman"/>
          <w:b/>
          <w:bCs/>
          <w:color w:val="000000"/>
          <w:sz w:val="24"/>
          <w:szCs w:val="24"/>
        </w:rPr>
        <w:t>Điều 35. Tham dự Đại hội đồng cổ đông của kiểm toán viên độc lập</w:t>
      </w:r>
      <w:bookmarkEnd w:id="49"/>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Kiểm toán viên hoặc đại diện công ty kiểm toán phải được mời dự họp Đại hội đồng cổ đông thường niên để phát biểu ý kiến tại Đại hội đồng cổ đông về các vấn đề liên quan đến Báo cáo tài chính năm trong trường hợp Báo cáo kiểm toán có các khoản ngoại trừ trọng yếu.</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0" w:name="chuong_8"/>
      <w:r w:rsidRPr="00381A77">
        <w:rPr>
          <w:rFonts w:ascii="Times New Roman" w:eastAsia="Times New Roman" w:hAnsi="Times New Roman" w:cs="Times New Roman"/>
          <w:b/>
          <w:bCs/>
          <w:color w:val="000000"/>
          <w:sz w:val="24"/>
          <w:szCs w:val="24"/>
        </w:rPr>
        <w:t>Chương VIII</w:t>
      </w:r>
      <w:bookmarkEnd w:id="50"/>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1" w:name="chuong_8_name"/>
      <w:r w:rsidRPr="00381A77">
        <w:rPr>
          <w:rFonts w:ascii="Times New Roman" w:eastAsia="Times New Roman" w:hAnsi="Times New Roman" w:cs="Times New Roman"/>
          <w:b/>
          <w:bCs/>
          <w:color w:val="000000"/>
          <w:sz w:val="24"/>
          <w:szCs w:val="24"/>
        </w:rPr>
        <w:t>GIÁM SÁT VÀ XỬ LÝ VI PHẠM</w:t>
      </w:r>
      <w:bookmarkEnd w:id="51"/>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6"/>
      <w:r w:rsidRPr="00381A77">
        <w:rPr>
          <w:rFonts w:ascii="Times New Roman" w:eastAsia="Times New Roman" w:hAnsi="Times New Roman" w:cs="Times New Roman"/>
          <w:b/>
          <w:bCs/>
          <w:color w:val="000000"/>
          <w:sz w:val="24"/>
          <w:szCs w:val="24"/>
        </w:rPr>
        <w:t>Điều 36. Giám sát</w:t>
      </w:r>
      <w:bookmarkEnd w:id="52"/>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Các công ty đại chúng, các tổ chức và cá nhân có liên quan phải chịu sự giám sát về quản trị công ty của Uỷ ban Chứng khoán Nhà nước và các cơ quan có thẩm quyền khác theo quy định của pháp luật.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37"/>
      <w:r w:rsidRPr="00381A77">
        <w:rPr>
          <w:rFonts w:ascii="Times New Roman" w:eastAsia="Times New Roman" w:hAnsi="Times New Roman" w:cs="Times New Roman"/>
          <w:b/>
          <w:bCs/>
          <w:color w:val="000000"/>
          <w:sz w:val="24"/>
          <w:szCs w:val="24"/>
        </w:rPr>
        <w:t>Điều 37. Xử lý vi phạm</w:t>
      </w:r>
      <w:bookmarkEnd w:id="53"/>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công ty đại chúng, các tổ chức và cá nhân có liên quan vi phạm hoặc không thực hiện quy định tại Thông tư này tùy theo tính chất, mức độ bị xử phạt vi phạm hành chính hoặc bị truy cứu trách nhiệm hình sự theo quy định của pháp luật.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4" w:name="chuong_9"/>
      <w:r w:rsidRPr="00381A77">
        <w:rPr>
          <w:rFonts w:ascii="Times New Roman" w:eastAsia="Times New Roman" w:hAnsi="Times New Roman" w:cs="Times New Roman"/>
          <w:b/>
          <w:bCs/>
          <w:color w:val="000000"/>
          <w:sz w:val="24"/>
          <w:szCs w:val="24"/>
        </w:rPr>
        <w:t>Chương IX.</w:t>
      </w:r>
      <w:bookmarkEnd w:id="54"/>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5" w:name="chuong_9_name"/>
      <w:r w:rsidRPr="00381A77">
        <w:rPr>
          <w:rFonts w:ascii="Times New Roman" w:eastAsia="Times New Roman" w:hAnsi="Times New Roman" w:cs="Times New Roman"/>
          <w:b/>
          <w:bCs/>
          <w:color w:val="000000"/>
          <w:sz w:val="24"/>
          <w:szCs w:val="24"/>
        </w:rPr>
        <w:t>TỔ CHỨC THỰC HIỆN</w:t>
      </w:r>
      <w:bookmarkEnd w:id="55"/>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8"/>
      <w:r w:rsidRPr="00381A77">
        <w:rPr>
          <w:rFonts w:ascii="Times New Roman" w:eastAsia="Times New Roman" w:hAnsi="Times New Roman" w:cs="Times New Roman"/>
          <w:b/>
          <w:bCs/>
          <w:color w:val="000000"/>
          <w:sz w:val="24"/>
          <w:szCs w:val="24"/>
        </w:rPr>
        <w:t>Điều 38. Tổ chức thực hiện</w:t>
      </w:r>
      <w:bookmarkEnd w:id="56"/>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Thông tư này có hiệu lực kể từ ngày 17/9/2012 và thay thế Quyết định số </w:t>
      </w:r>
      <w:r>
        <w:rPr>
          <w:rFonts w:ascii="Times New Roman" w:eastAsia="Times New Roman" w:hAnsi="Times New Roman" w:cs="Times New Roman"/>
          <w:color w:val="000000"/>
          <w:sz w:val="24"/>
          <w:szCs w:val="24"/>
          <w:lang w:val="vi-VN"/>
        </w:rPr>
        <w:t xml:space="preserve">12/2007/QĐ-BTC </w:t>
      </w:r>
      <w:r w:rsidRPr="00381A77">
        <w:rPr>
          <w:rFonts w:ascii="Times New Roman" w:eastAsia="Times New Roman" w:hAnsi="Times New Roman" w:cs="Times New Roman"/>
          <w:color w:val="000000"/>
          <w:sz w:val="24"/>
          <w:szCs w:val="24"/>
        </w:rPr>
        <w:t>ngày 13/3/2007 của Bộ trưởng Bộ Tài chính về việc ban hành Quy chế quản trị công ty áp dụng cho các công ty niêm yết trên Sở giao dịch chứng khoán/Trung tâm giao dịch chứng khoán, Quyết định số </w:t>
      </w:r>
      <w:r>
        <w:rPr>
          <w:rFonts w:ascii="Times New Roman" w:eastAsia="Times New Roman" w:hAnsi="Times New Roman" w:cs="Times New Roman"/>
          <w:color w:val="000000"/>
          <w:sz w:val="24"/>
          <w:szCs w:val="24"/>
          <w:lang w:val="vi-VN"/>
        </w:rPr>
        <w:t xml:space="preserve">15/2007/QĐ-BTC </w:t>
      </w:r>
      <w:r w:rsidRPr="00381A77">
        <w:rPr>
          <w:rFonts w:ascii="Times New Roman" w:eastAsia="Times New Roman" w:hAnsi="Times New Roman" w:cs="Times New Roman"/>
          <w:color w:val="000000"/>
          <w:sz w:val="24"/>
          <w:szCs w:val="24"/>
        </w:rPr>
        <w:t>gày 19/03/2007 của Bộ trưởng Bộ Tài chính về việc ban hành Điều lệ mẫu áp dụng cho các công ty niêm yết trên Sở giao dịch chứng khoán/Trung tâm giao dịch chứng khoán. Riêng các quy định tại Điều 5, Điều 6, Điều 10, Điều 11, Điều 16, Điều 17, Điều 18, Điều 19, Điều 30, Điều 31, Điều 32, Điều 35 sẽ được áp dụng từ kỳ họp Đại hội đồng cổ đông thường niên năm 2013.</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Ủy ban Chứng khoán nhà nước, Sở giao dịch chứng khoán, các công ty đại chúng và các tổ chức, cá nhân có liên quan chịu trách nhiệm thi hành Thông tư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tbl>
      <w:tblPr>
        <w:tblW w:w="8925" w:type="dxa"/>
        <w:tblCellSpacing w:w="0" w:type="dxa"/>
        <w:tblCellMar>
          <w:left w:w="0" w:type="dxa"/>
          <w:right w:w="0" w:type="dxa"/>
        </w:tblCellMar>
        <w:tblLook w:val="04A0" w:firstRow="1" w:lastRow="0" w:firstColumn="1" w:lastColumn="0" w:noHBand="0" w:noVBand="1"/>
      </w:tblPr>
      <w:tblGrid>
        <w:gridCol w:w="4876"/>
        <w:gridCol w:w="4049"/>
      </w:tblGrid>
      <w:tr w:rsidR="00381A77" w:rsidRPr="00381A77" w:rsidTr="00381A77">
        <w:trPr>
          <w:tblCellSpacing w:w="0" w:type="dxa"/>
        </w:trPr>
        <w:tc>
          <w:tcPr>
            <w:tcW w:w="4878" w:type="dxa"/>
            <w:tcMar>
              <w:top w:w="0" w:type="dxa"/>
              <w:left w:w="108" w:type="dxa"/>
              <w:bottom w:w="0" w:type="dxa"/>
              <w:right w:w="108" w:type="dxa"/>
            </w:tcMar>
            <w:hideMark/>
          </w:tcPr>
          <w:p w:rsidR="00381A77" w:rsidRPr="00381A77" w:rsidRDefault="00381A77" w:rsidP="00381A77">
            <w:pPr>
              <w:spacing w:after="120" w:line="360" w:lineRule="auto"/>
              <w:jc w:val="center"/>
              <w:rPr>
                <w:rFonts w:ascii="Times New Roman" w:eastAsia="Times New Roman" w:hAnsi="Times New Roman" w:cs="Times New Roman"/>
                <w:sz w:val="24"/>
                <w:szCs w:val="24"/>
              </w:rPr>
            </w:pPr>
          </w:p>
          <w:p w:rsidR="00381A77" w:rsidRPr="00381A77" w:rsidRDefault="00381A77" w:rsidP="00381A77">
            <w:pPr>
              <w:spacing w:after="120" w:line="360" w:lineRule="auto"/>
              <w:jc w:val="center"/>
              <w:rPr>
                <w:rFonts w:ascii="Times New Roman" w:eastAsia="Times New Roman" w:hAnsi="Times New Roman" w:cs="Times New Roman"/>
                <w:sz w:val="24"/>
                <w:szCs w:val="24"/>
              </w:rPr>
            </w:pPr>
            <w:r w:rsidRPr="00381A77">
              <w:rPr>
                <w:rFonts w:ascii="Times New Roman" w:eastAsia="Times New Roman" w:hAnsi="Times New Roman" w:cs="Times New Roman"/>
                <w:b/>
                <w:bCs/>
                <w:i/>
                <w:iCs/>
                <w:sz w:val="24"/>
                <w:szCs w:val="24"/>
              </w:rPr>
              <w:t>Nơi nhận:</w:t>
            </w:r>
            <w:r w:rsidRPr="00381A77">
              <w:rPr>
                <w:rFonts w:ascii="Times New Roman" w:eastAsia="Times New Roman" w:hAnsi="Times New Roman" w:cs="Times New Roman"/>
                <w:b/>
                <w:bCs/>
                <w:i/>
                <w:iCs/>
                <w:sz w:val="24"/>
                <w:szCs w:val="24"/>
              </w:rPr>
              <w:br/>
            </w:r>
            <w:r w:rsidRPr="00381A77">
              <w:rPr>
                <w:rFonts w:ascii="Times New Roman" w:eastAsia="Times New Roman" w:hAnsi="Times New Roman" w:cs="Times New Roman"/>
                <w:sz w:val="24"/>
                <w:szCs w:val="24"/>
              </w:rPr>
              <w:t>- Văn phòng Quốc hội;</w:t>
            </w:r>
            <w:r w:rsidRPr="00381A77">
              <w:rPr>
                <w:rFonts w:ascii="Times New Roman" w:eastAsia="Times New Roman" w:hAnsi="Times New Roman" w:cs="Times New Roman"/>
                <w:sz w:val="24"/>
                <w:szCs w:val="24"/>
              </w:rPr>
              <w:br/>
              <w:t>- Văn phòng Tổng Bí thư;</w:t>
            </w:r>
            <w:r w:rsidRPr="00381A77">
              <w:rPr>
                <w:rFonts w:ascii="Times New Roman" w:eastAsia="Times New Roman" w:hAnsi="Times New Roman" w:cs="Times New Roman"/>
                <w:sz w:val="24"/>
                <w:szCs w:val="24"/>
              </w:rPr>
              <w:br/>
            </w:r>
            <w:r w:rsidRPr="00381A77">
              <w:rPr>
                <w:rFonts w:ascii="Times New Roman" w:eastAsia="Times New Roman" w:hAnsi="Times New Roman" w:cs="Times New Roman"/>
                <w:sz w:val="24"/>
                <w:szCs w:val="24"/>
              </w:rPr>
              <w:lastRenderedPageBreak/>
              <w:t>- Văn phòng Chủ tịch nước;</w:t>
            </w:r>
            <w:r w:rsidRPr="00381A77">
              <w:rPr>
                <w:rFonts w:ascii="Times New Roman" w:eastAsia="Times New Roman" w:hAnsi="Times New Roman" w:cs="Times New Roman"/>
                <w:sz w:val="24"/>
                <w:szCs w:val="24"/>
              </w:rPr>
              <w:br/>
              <w:t>- Văn phòng TƯ và các Ban của Đảng;</w:t>
            </w:r>
            <w:r w:rsidRPr="00381A77">
              <w:rPr>
                <w:rFonts w:ascii="Times New Roman" w:eastAsia="Times New Roman" w:hAnsi="Times New Roman" w:cs="Times New Roman"/>
                <w:sz w:val="24"/>
                <w:szCs w:val="24"/>
              </w:rPr>
              <w:br/>
              <w:t>- Thủ tướng, các Phó Thủ tướng Chính phủ;</w:t>
            </w:r>
            <w:r w:rsidRPr="00381A77">
              <w:rPr>
                <w:rFonts w:ascii="Times New Roman" w:eastAsia="Times New Roman" w:hAnsi="Times New Roman" w:cs="Times New Roman"/>
                <w:sz w:val="24"/>
                <w:szCs w:val="24"/>
              </w:rPr>
              <w:br/>
              <w:t>- Các bộ, cơ quan ngang Bộ, cơ quan thuộc Chính phủ;</w:t>
            </w:r>
            <w:r w:rsidRPr="00381A77">
              <w:rPr>
                <w:rFonts w:ascii="Times New Roman" w:eastAsia="Times New Roman" w:hAnsi="Times New Roman" w:cs="Times New Roman"/>
                <w:sz w:val="24"/>
                <w:szCs w:val="24"/>
              </w:rPr>
              <w:br/>
              <w:t>- Viện Kiểm sát nhân dân tối cao;</w:t>
            </w:r>
            <w:r w:rsidRPr="00381A77">
              <w:rPr>
                <w:rFonts w:ascii="Times New Roman" w:eastAsia="Times New Roman" w:hAnsi="Times New Roman" w:cs="Times New Roman"/>
                <w:sz w:val="24"/>
                <w:szCs w:val="24"/>
              </w:rPr>
              <w:br/>
              <w:t>- Tòa án nhân dân tối cao;</w:t>
            </w:r>
            <w:r w:rsidRPr="00381A77">
              <w:rPr>
                <w:rFonts w:ascii="Times New Roman" w:eastAsia="Times New Roman" w:hAnsi="Times New Roman" w:cs="Times New Roman"/>
                <w:sz w:val="24"/>
                <w:szCs w:val="24"/>
              </w:rPr>
              <w:br/>
              <w:t>- HĐND, UBND các tỉnh, thành phố trực thuộc TƯ;</w:t>
            </w:r>
            <w:r w:rsidRPr="00381A77">
              <w:rPr>
                <w:rFonts w:ascii="Times New Roman" w:eastAsia="Times New Roman" w:hAnsi="Times New Roman" w:cs="Times New Roman"/>
                <w:sz w:val="24"/>
                <w:szCs w:val="24"/>
              </w:rPr>
              <w:br/>
              <w:t>- Công báo;</w:t>
            </w:r>
            <w:r w:rsidRPr="00381A77">
              <w:rPr>
                <w:rFonts w:ascii="Times New Roman" w:eastAsia="Times New Roman" w:hAnsi="Times New Roman" w:cs="Times New Roman"/>
                <w:sz w:val="24"/>
                <w:szCs w:val="24"/>
              </w:rPr>
              <w:br/>
              <w:t>- Website Chính phủ;</w:t>
            </w:r>
            <w:r w:rsidRPr="00381A77">
              <w:rPr>
                <w:rFonts w:ascii="Times New Roman" w:eastAsia="Times New Roman" w:hAnsi="Times New Roman" w:cs="Times New Roman"/>
                <w:sz w:val="24"/>
                <w:szCs w:val="24"/>
              </w:rPr>
              <w:br/>
              <w:t>- Cục Kiểm tra văn bản (Bộ Tư pháp);</w:t>
            </w:r>
            <w:r w:rsidRPr="00381A77">
              <w:rPr>
                <w:rFonts w:ascii="Times New Roman" w:eastAsia="Times New Roman" w:hAnsi="Times New Roman" w:cs="Times New Roman"/>
                <w:sz w:val="24"/>
                <w:szCs w:val="24"/>
              </w:rPr>
              <w:br/>
              <w:t>- Các đơn vị thuộc Bộ Tài chính;</w:t>
            </w:r>
            <w:r w:rsidRPr="00381A77">
              <w:rPr>
                <w:rFonts w:ascii="Times New Roman" w:eastAsia="Times New Roman" w:hAnsi="Times New Roman" w:cs="Times New Roman"/>
                <w:sz w:val="24"/>
                <w:szCs w:val="24"/>
              </w:rPr>
              <w:br/>
              <w:t>- Website Bộ Tài chính, UBCKNN;</w:t>
            </w:r>
            <w:r w:rsidRPr="00381A77">
              <w:rPr>
                <w:rFonts w:ascii="Times New Roman" w:eastAsia="Times New Roman" w:hAnsi="Times New Roman" w:cs="Times New Roman"/>
                <w:sz w:val="24"/>
                <w:szCs w:val="24"/>
              </w:rPr>
              <w:br/>
              <w:t>- Lưu: VT, UBCKNN.</w:t>
            </w:r>
          </w:p>
        </w:tc>
        <w:tc>
          <w:tcPr>
            <w:tcW w:w="4050" w:type="dxa"/>
            <w:tcMar>
              <w:top w:w="0" w:type="dxa"/>
              <w:left w:w="108" w:type="dxa"/>
              <w:bottom w:w="0" w:type="dxa"/>
              <w:right w:w="108" w:type="dxa"/>
            </w:tcMar>
            <w:hideMark/>
          </w:tcPr>
          <w:p w:rsidR="00381A77" w:rsidRPr="00381A77" w:rsidRDefault="00381A77" w:rsidP="00381A77">
            <w:pPr>
              <w:spacing w:after="120" w:line="360" w:lineRule="auto"/>
              <w:jc w:val="both"/>
              <w:rPr>
                <w:rFonts w:ascii="Times New Roman" w:eastAsia="Times New Roman" w:hAnsi="Times New Roman" w:cs="Times New Roman"/>
                <w:sz w:val="24"/>
                <w:szCs w:val="24"/>
              </w:rPr>
            </w:pPr>
            <w:r w:rsidRPr="00381A77">
              <w:rPr>
                <w:rFonts w:ascii="Times New Roman" w:eastAsia="Times New Roman" w:hAnsi="Times New Roman" w:cs="Times New Roman"/>
                <w:b/>
                <w:bCs/>
                <w:sz w:val="24"/>
                <w:szCs w:val="24"/>
              </w:rPr>
              <w:lastRenderedPageBreak/>
              <w:t>KT. BỘ TRƯỞNG</w:t>
            </w:r>
            <w:r w:rsidRPr="00381A77">
              <w:rPr>
                <w:rFonts w:ascii="Times New Roman" w:eastAsia="Times New Roman" w:hAnsi="Times New Roman" w:cs="Times New Roman"/>
                <w:b/>
                <w:bCs/>
                <w:sz w:val="24"/>
                <w:szCs w:val="24"/>
              </w:rPr>
              <w:br/>
              <w:t>THỨ TRƯỞNG</w:t>
            </w:r>
            <w:r w:rsidRPr="00381A77">
              <w:rPr>
                <w:rFonts w:ascii="Times New Roman" w:eastAsia="Times New Roman" w:hAnsi="Times New Roman" w:cs="Times New Roman"/>
                <w:b/>
                <w:bCs/>
                <w:sz w:val="24"/>
                <w:szCs w:val="24"/>
              </w:rPr>
              <w:br/>
            </w:r>
            <w:r w:rsidRPr="00381A77">
              <w:rPr>
                <w:rFonts w:ascii="Times New Roman" w:eastAsia="Times New Roman" w:hAnsi="Times New Roman" w:cs="Times New Roman"/>
                <w:b/>
                <w:bCs/>
                <w:sz w:val="24"/>
                <w:szCs w:val="24"/>
              </w:rPr>
              <w:br/>
            </w:r>
            <w:r w:rsidRPr="00381A77">
              <w:rPr>
                <w:rFonts w:ascii="Times New Roman" w:eastAsia="Times New Roman" w:hAnsi="Times New Roman" w:cs="Times New Roman"/>
                <w:b/>
                <w:bCs/>
                <w:sz w:val="24"/>
                <w:szCs w:val="24"/>
              </w:rPr>
              <w:br/>
            </w:r>
            <w:r w:rsidRPr="00381A77">
              <w:rPr>
                <w:rFonts w:ascii="Times New Roman" w:eastAsia="Times New Roman" w:hAnsi="Times New Roman" w:cs="Times New Roman"/>
                <w:b/>
                <w:bCs/>
                <w:sz w:val="24"/>
                <w:szCs w:val="24"/>
              </w:rPr>
              <w:lastRenderedPageBreak/>
              <w:br/>
            </w:r>
            <w:r w:rsidRPr="00381A77">
              <w:rPr>
                <w:rFonts w:ascii="Times New Roman" w:eastAsia="Times New Roman" w:hAnsi="Times New Roman" w:cs="Times New Roman"/>
                <w:b/>
                <w:bCs/>
                <w:sz w:val="24"/>
                <w:szCs w:val="24"/>
              </w:rPr>
              <w:br/>
              <w:t>Trần Xuân Hà</w:t>
            </w:r>
          </w:p>
        </w:tc>
      </w:tr>
    </w:tbl>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 </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shd w:val="clear" w:color="auto" w:fill="FFFFFF"/>
        </w:rPr>
        <w:br w:type="page"/>
      </w:r>
      <w:bookmarkStart w:id="57" w:name="dieu_phuluc"/>
      <w:r w:rsidRPr="00381A77">
        <w:rPr>
          <w:rFonts w:ascii="Times New Roman" w:eastAsia="Times New Roman" w:hAnsi="Times New Roman" w:cs="Times New Roman"/>
          <w:b/>
          <w:bCs/>
          <w:color w:val="000000"/>
          <w:sz w:val="24"/>
          <w:szCs w:val="24"/>
        </w:rPr>
        <w:lastRenderedPageBreak/>
        <w:t>PHỤ LỤC</w:t>
      </w:r>
      <w:bookmarkEnd w:id="57"/>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(Ban hành kèm theo Thông tư số 121/2012/TT-BTC ngày 26 tháng 7 năm 2012 của Bộ Tài chính quy định về quản trị công ty áp dụng cho các công ty đại chúng)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1A77" w:rsidRPr="00381A77" w:rsidTr="00381A77">
        <w:trPr>
          <w:tblCellSpacing w:w="0" w:type="dxa"/>
        </w:trPr>
        <w:tc>
          <w:tcPr>
            <w:tcW w:w="3348" w:type="dxa"/>
            <w:shd w:val="clear" w:color="auto" w:fill="FFFFFF"/>
            <w:tcMar>
              <w:top w:w="0" w:type="dxa"/>
              <w:left w:w="108" w:type="dxa"/>
              <w:bottom w:w="0" w:type="dxa"/>
              <w:right w:w="108" w:type="dxa"/>
            </w:tcMar>
            <w:hideMark/>
          </w:tcPr>
          <w:p w:rsidR="00381A77" w:rsidRPr="00381A77" w:rsidRDefault="00381A77" w:rsidP="00381A77">
            <w:pPr>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BỘ TÀI CHÍNH</w:t>
            </w:r>
            <w:r w:rsidRPr="00381A77">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81A77" w:rsidRPr="00381A77" w:rsidRDefault="00381A77" w:rsidP="00381A77">
            <w:pPr>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CỘNG HÒA XÃ HỘI CHỦ NGHĨA VIỆT NAM</w:t>
            </w:r>
            <w:r w:rsidRPr="00381A77">
              <w:rPr>
                <w:rFonts w:ascii="Times New Roman" w:eastAsia="Times New Roman" w:hAnsi="Times New Roman" w:cs="Times New Roman"/>
                <w:b/>
                <w:bCs/>
                <w:color w:val="000000"/>
                <w:sz w:val="24"/>
                <w:szCs w:val="24"/>
              </w:rPr>
              <w:br/>
              <w:t>Độc lập - Tự do - Hạnh phúc </w:t>
            </w:r>
            <w:r w:rsidRPr="00381A77">
              <w:rPr>
                <w:rFonts w:ascii="Times New Roman" w:eastAsia="Times New Roman" w:hAnsi="Times New Roman" w:cs="Times New Roman"/>
                <w:b/>
                <w:bCs/>
                <w:color w:val="000000"/>
                <w:sz w:val="24"/>
                <w:szCs w:val="24"/>
              </w:rPr>
              <w:br/>
              <w:t>---------------</w:t>
            </w:r>
          </w:p>
        </w:tc>
      </w:tr>
    </w:tbl>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phuluc_name"/>
      <w:r w:rsidRPr="00381A77">
        <w:rPr>
          <w:rFonts w:ascii="Times New Roman" w:eastAsia="Times New Roman" w:hAnsi="Times New Roman" w:cs="Times New Roman"/>
          <w:b/>
          <w:bCs/>
          <w:color w:val="000000"/>
          <w:sz w:val="24"/>
          <w:szCs w:val="24"/>
        </w:rPr>
        <w:t>ĐIỀU LỆ MẪU</w:t>
      </w:r>
      <w:bookmarkEnd w:id="58"/>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ÁP DỤNG CHO CÁC CÔNG TY ĐẠI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lastRenderedPageBreak/>
        <w:t>CÔNG TY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(Tên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Ngày....tháng .... năm 20..</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shd w:val="clear" w:color="auto" w:fill="FFFFFF"/>
        </w:rPr>
        <w:br w:type="page"/>
      </w:r>
      <w:r w:rsidRPr="00381A77">
        <w:rPr>
          <w:rFonts w:ascii="Times New Roman" w:eastAsia="Times New Roman" w:hAnsi="Times New Roman" w:cs="Times New Roman"/>
          <w:b/>
          <w:bCs/>
          <w:color w:val="000000"/>
          <w:sz w:val="24"/>
          <w:szCs w:val="24"/>
        </w:rPr>
        <w:lastRenderedPageBreak/>
        <w:t>MỤC LỤC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PHẦN MỞ ĐẦU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ĐỊNH NGHĨA CÁC THUẬT NGỮ TRONG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 Giải thích thuật ngữ</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II. TÊN, HÌNH THỨC, TRỤ SỞ, CHI NHÁNH, VĂN PHÒNG ĐẠI DIỆN VÀ THỜI HẠN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 Tên, hình thức, trụ sở, chi nhánh, văn phòng đại diện và thời hạn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III. MỤC TIÊU, PHẠM VI KINH DOANH VÀ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 Mục tiêu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 Phạm vi kinh doanh và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IV. VỐN ĐIỀU LỆ, CỔ PHẦN, CỔ ĐÔNG SÁNG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5. Vốn điều lệ, cổ phần, cổ đông sáng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6. Chứng nhận cổ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7. Chứng chỉ chứng khoán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8. Chuyển nhượng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9. Thu hồi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V. CƠ CẤU TỔ CHỨC, QUẢN TRỊ VÀ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10. Cơ cấu tổ chức, quản trị và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VI. CỔ ĐÔNG VÀ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11. Quyền của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12. Nghĩa vụ của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Điều 13.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14. Quyền và nhiệm vụ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15. Các đại diện được ủy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16. Thay đổi các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17. Triệu tập Đại hội đồng cổ đông, chương trình họp và thông báo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18. Các điều kiện tiến hành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19. Thể thức tiến hành họp và biểu quyết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20. Thông qua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21. Thẩm quyền và thể thức lấy ý kiến cổ đông bằng văn bản để thông qua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22. Biên bản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23. Yêu cầu hủy bỏ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VII.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24. Thành phần và nhiệm kỳ của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25. Quyền hạn và nhiệm vụ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26. Chủ tịch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27. Các cuộc họp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VIII. TỔNG GIÁM ĐỐC ĐIỀU HÀNH, CÁN BỘ QUẢN LÝ KHÁC VÀ THƯ KÝ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28. Tổ chức bộ máy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29. Cán bộ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Điều 30. Bổ nhiệm, miễn nhiệm, nhiệm vụ và quyền hạn của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31. Thư ký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IX.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32.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33.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 NHIỆM VỤ CỦA THÀNH VIÊN HỘI ĐỒNG QUẢN TRỊ, THÀNH VIÊN BAN KIỂM SOÁT, GIÁM ĐỐC (TỔNG GIÁM ĐỐC) ĐIỀU HÀNH VÀ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34. Trách nhiệm cẩn trọng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35. Trách nhiệm trung thực và tránh các xung đột về quyền lợi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36. Trách nhiệm về thiệt hại và bồi thường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XI. QUYỀN ĐIỀU TRA SỔ SÁCH VÀ HỒ SƠ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37. Quyền điều tra sổ sách và hồ sơ</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XII. CÔNG NHÂN VIÊN VÀ CÔNG ĐOÀN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38. Công nhân viên và công đoàn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XIII. PHÂN PHỐI LỢI NHUẬN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39. Phân phối lợi nhuận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XIV. TÀI KHOẢN NGÂN HÀNG, QUỸ DỰ TRỮ, NĂM TÀI CHÍNH VÀ HỆ THỐNG KẾ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40. Tài khoản ngân hàng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41.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Điều 42. Chế độ kế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XV. BÁO CÁO THƯỜNG NIÊN, TRÁCH NHIỆM CÔNG BỐ THÔNG TIN, THÔNG BÁO RA CÔNG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43. Báo cáo tài chính năm, sáu tháng và quý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44. Báo cáo thường niên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XVI. KIỂM TOÁN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45.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XVII. CON DẤU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46. Con dấu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XVIII. CHẤM DỨT HOẠT ĐỘNG VÀ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47. Chấm dứt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48. Gia hạn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49.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XIX. GIẢI QUYẾT TRANH CHẤP NỘI BỘ</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50. Giải quyết tranh chấp nội bộ</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XX. BỔ SUNG VÀ SỬA ĐỔI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51. Bổ sung và sửa đổi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XXI. NGÀY HIỆU LỰC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52. Ngày hiệu lực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PHẦN MỞ ĐẦU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Điều lệ này được thông qua theo quyết định hợp lệ của Đại hội đồng cổ đông tổ chức chính thức vào ngày ... tháng ... năm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I. ĐỊNH NGHĨA CÁC THUẬT NGỮ TRONG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 Giải thích thuật ngữ</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Trong Điều lệ này, những thuật ngữ dưới đây được hiểu như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"Vốn điều lệ" là số vốn do tất cả các cổ đông đóng góp và quy định tại Điều 5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"Luật Doanh nghiệp" có nghĩa là Luật Doanh nghiệp số 60/2005/QH11 được Quốc hội thông qua ngày 29 tháng 11 năm 2005;</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"Ngày thành lập" là ngày Công ty được cấp Giấy chứng nhận đăng ký doanh nghiệp (Giấy chứng nhận đăng ký kinh doanh) lần đầu;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"Cán bộ quản lý" là Giám đốc (Tổng giám đốc) điều hành, Phó giám đốc (Phó tổng giám đốc), Kế toán trưởng, và các vị trí quản lý khác trong Công ty được Hội đồng quản trị phê chuẩn;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"Người có liên quan" là cá nhân hoặc tổ chức được quy định tại Khoản 17 Điều 4 Luật Doanh nghiệp;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"Thời hạn hoạt động" là thời gian hoạt động của Công ty được quy định tại Điều 2 Điều lệ này và thời gian gia hạn (nếu có) được Đại hội đồng cổ đông của Công ty thông qua bằng nghị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"Việt Nam" là nước Cộng hoà Xã hội Chủ nghĩa Việt Nam;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Trong Điều lệ này, các tham chiếu tới một hoặc một số quy định hoặc văn bản khác bao gồm cả những sửa đổi hoặc văn bản thay thế.</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Các tiêu đề (chương, điều của Điều lệ này) được sử dụng nhằm thuận tiện cho việc hiểu nội dung và không ảnh hưởng tới nội dung của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lastRenderedPageBreak/>
        <w:t>II. TÊN, HÌNH THỨC, TRỤ SỞ, CHI NHÁNH, VĂN PHÒNG ĐẠI DIỆN VÀ THỜI HẠN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 Tên, hình thức, trụ sở, chi nhánh, văn phòng đại diện và thời hạn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Tên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Tên tiếng Việt: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Tên tiếng Anh: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Tên giao dịch: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Tên viết tắt: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là công ty cổ phần có tư cách pháp nhân phù hợp với pháp luật hiện hành của Việt Nam.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Trụ sở đăng ký của Công ty là:</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Địa chỉ:</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Điện thoại: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Fax:</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E-mail:</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Website:</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Chủ tịch Hội đồng quản trị (hoặc Giám đốc hoặc Tổng giám đốc điều hành) là đại diện theo pháp luật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6. Trừ khi chấm dứt hoạt động trước thời hạn theo Khoản 2 Điều 47 hoặc gia hạn hoạt động theo Điều 48 Điều lệ này, thời hạn hoạt động của Công ty bắt đầu từ ngày thành lập và là vô thời hạn/....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III. MỤC TIÊU, PHẠM VI KINH DOANH VÀ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 Mục tiêu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Lĩnh vực kinh doanh của Công ty là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Mục tiêu hoạt động của Công ty là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 Phạm vi kinh doanh và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có thể tiến hành hoạt động kinh doanh trong các lĩnh vực khác được pháp luật cho phép và được Đại hội đồng cổ đông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IV. VỐN ĐIỀU LỆ, CỔ PHẦN, CỔ ĐÔNG SÁNG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5. Vốn điều lệ, cổ phần, cổ đông sáng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Vốn điều lệ của Công ty là ... đồng (bằng chữ)</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Tổng số vốn điều lệ của Công ty được chia thành .... cổ phần với mệnh giá là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có thể tăng vốn điều lệ khi được Đại hội đồng cổ đông thông qua và phù hợp với các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4. Công ty có thể phát hành các loại cổ phần ưu đãi khác sau khi có sự chấp thuận của Đại hội đồng cổ đông và phù hợp với các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Tên, địa chỉ, số lượng cổ phần và các chi tiết khác về cổ đông sáng lập theo quy định của Luật Doanh nghiệp được nêu tại phụ lục ... đính kèm. Phụ lục này là một phần của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8. Công ty có thể phát hành các loại chứng khoán khác khi được Đại hội đồng cổ đông thông qua và phù hợp với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6. Chứng nhận cổ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Cổ đông của Công ty được cấp chứng nhận cổ phiếu tương ứng với số cổ phần và loại cổ phần sở hữu.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Trong thời hạn ... kể từ ngày nộp đầy đủ hồ sơ đề nghị chuyển quyền sở hữu cổ phần theo quy định của Công ty hoặc trong thời hạn ....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7. Chứng chỉ chứng khoán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8. Chuyển nhượng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9. Thu hồi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1. Trường hợp cổ đông không thanh toán đầy đủ và đúng hạn số tiền phải trả mua cổ phiếu, Hội đồng quản trị thông báo và có quyền yêu cầu cổ đông đó thanh toán số tiền còn lại cùng với lãi </w:t>
      </w:r>
      <w:r w:rsidRPr="00381A77">
        <w:rPr>
          <w:rFonts w:ascii="Times New Roman" w:eastAsia="Times New Roman" w:hAnsi="Times New Roman" w:cs="Times New Roman"/>
          <w:color w:val="000000"/>
          <w:sz w:val="24"/>
          <w:szCs w:val="24"/>
        </w:rPr>
        <w:lastRenderedPageBreak/>
        <w:t>suất trên khoản tiền đó và những chi phí phát sinh do việc không thanh toán đầy đủ gây ra cho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Hội đồng quản trị có quyền thu hồi các cổ phần chưa thanh toán đầy đủ và đúng hạn trong trường hợp các yêu cầu trong thông báo nêu trên không được thực hiện.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Cổ đông nắm giữ cổ phần bị thu hồi phải từ bỏ tư cách cổ đông đối với những cổ phần đó, nhưng vẫn phải thanh toán tất cả các khoản tiền có liên quan cộng với tiền lãi theo tỷ lệ (không quá......%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V. CƠ CẤU TỔ CHỨC, QUẢN TRỊ VÀ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10. Cơ cấu tổ chức, quản trị và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Cơ cấu tổ chức quản lý, quản trị và kiểm soát của Công ty bao gồm: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VI. CỔ ĐÔNG VÀ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11. Quyền của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Người nắm giữ cổ phần phổ thông có các quyền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Nhận cổ tức với mức theo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Tự do chuyển nhượng cổ phần đã được thanh toán đầy đủ theo quy định của Điều lệ này và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Được ưu tiên mua cổ phiếu mới chào bán tương ứng với tỷ lệ cổ phần phổ thông mà họ sở hữu;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Xem xét, tra cứu và trích lục các thông tin liên quan đến cổ đông trong Danh sách cổ đông đủ tư cách tham gia Đại hội đồng cổ đông và yêu cầu sửa đổi các thông tin không chính xác;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Xem xét, tra cứu, trích lục hoặc sao chụp Điều lệ công ty, sổ biên bản họp Đại hội đồng cổ đông và các nghị quyết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h. Yêu cầu Công ty mua lại cổ phần của họ trong các trường hợp quy định của Luật Doanh nghiệp;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Các quyền khác theo quy định của Điều lệ này và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quyền đối với các loại cổ phần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Cổ đông hoặc nhóm cổ đông nắm giữ ....% tổng số cổ phần phổ thông trong thời hạn liên tục từ sáu (06) tháng trở lên có các quyền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Đề cử các ứng viên Hội đồng quản trị hoặc Ban kiểm soát theo quy định tương ứng tại các Khoản 2 Điều 24 và Khoản 2 Điều 32 Điều lệ này;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Yêu cầu Hội đồng quản trị thực hiện việc triệu tập Đại hội đồng cổ đông theo các quy định tại</w:t>
      </w:r>
      <w:bookmarkStart w:id="59" w:name="dc_2"/>
      <w:r w:rsidRPr="00381A77">
        <w:rPr>
          <w:rFonts w:ascii="Times New Roman" w:eastAsia="Times New Roman" w:hAnsi="Times New Roman" w:cs="Times New Roman"/>
          <w:color w:val="000000"/>
          <w:sz w:val="24"/>
          <w:szCs w:val="24"/>
        </w:rPr>
        <w:t>Điều 79 và Điều 97 Luật Doanh nghiệp</w:t>
      </w:r>
      <w:bookmarkEnd w:id="59"/>
      <w:r w:rsidRPr="00381A77">
        <w:rPr>
          <w:rFonts w:ascii="Times New Roman" w:eastAsia="Times New Roman" w:hAnsi="Times New Roman" w:cs="Times New Roman"/>
          <w:color w:val="000000"/>
          <w:sz w:val="24"/>
          <w:szCs w:val="24"/>
        </w:rPr>
        <w: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Kiểm tra và nhận bản sao hoặc bản trích dẫn danh sách các cổ đông có quyền tham dự và bỏ phiếu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Các quyền khác được quy định tại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12. Nghĩa vụ của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Cổ đông có các nghĩa vụ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Tuân thủ Điều lệ Công ty và các quy chế của Công ty; chấp hành quyết định của Đại hội đồng cổ đông,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Thanh toán tiền mua cổ phần đã đăng ký mua theo quy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Cung cấp địa chỉ chính xác khi đăng ký mua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Hoàn thành các nghĩa vụ khác theo quy định của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Chịu trách nhiệm cá nhân khi nhân danh Công ty dưới mọi hình thức để thực hiện một trong các hành vi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Vi phạm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Tiến hành kinh doanh và các giao dịch khác để tư lợi hoặc phục vụ lợi ích của tổ chức, cá nhân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Thanh toán các khoản nợ chưa đến hạn trước nguy cơ tài chính có thể xảy ra đối với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13.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Hội đồng quản trị phải triệu tập Đại hội đồng cổ đông bất thường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Hội đồng quản trị xét thấy cần thiết vì lợi ích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b. Bảng cân đối kế toán năm, các báo cáo sáu (06) tháng hoặc quý hoặc báo cáo kiểm toán của năm tài chính phản ánh vốn chủ sở hữu đã bị mất một nửa (1/2) so với số đầu kỳ;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Khi số thành viên của Hội đồng quản trị ít hơn số thành viên mà luật pháp quy định hoặc ít hơn một nửa số thành viên quy định trong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Ban kiểm soát yêu cầu triệu tập cuộc họp nếu Ban kiểm soát có lý do tin tưởng rằng các thành viên Hội đồng quản trị hoặc cán bộ quản lý cấp cao vi phạm nghiêm trọng các nghĩa vụ của họ theo Điều 119 Luật Doanh nghiệp hoặc Hội đồng quản trị hành động hoặc có ý định hành động ngoài phạm vi quyền hạn của mình;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f. Các trường hợp khác theo quy định của pháp luật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Triệu tập họp Đại hội đồng cổ đông bất thường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Hội đồng quản trị phải triệu tập họp Đại hội đồng cổ đông trong thời hạn ba mươi (30) ngày kể từ ngày số thành viên Hội đồng quản trị còn lại như quy định tại Điểm c Khoản 3 Điều 13 hoặc nhận được yêu cầu quy định tại Điểm d và Điểm e Khoản 3 Điều 13;</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w:t>
      </w:r>
      <w:bookmarkStart w:id="60" w:name="dc_3"/>
      <w:r w:rsidRPr="00381A77">
        <w:rPr>
          <w:rFonts w:ascii="Times New Roman" w:eastAsia="Times New Roman" w:hAnsi="Times New Roman" w:cs="Times New Roman"/>
          <w:color w:val="000000"/>
          <w:sz w:val="24"/>
          <w:szCs w:val="24"/>
        </w:rPr>
        <w:t>Khoản 5 Điều 97 Luật Doanh nghiệp</w:t>
      </w:r>
      <w:bookmarkEnd w:id="60"/>
      <w:r w:rsidRPr="00381A77">
        <w:rPr>
          <w:rFonts w:ascii="Times New Roman" w:eastAsia="Times New Roman" w:hAnsi="Times New Roman" w:cs="Times New Roman"/>
          <w:color w:val="000000"/>
          <w:sz w:val="24"/>
          <w:szCs w:val="24"/>
        </w:rPr>
        <w: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w:t>
      </w:r>
      <w:bookmarkStart w:id="61" w:name="dc_4"/>
      <w:r w:rsidRPr="00381A77">
        <w:rPr>
          <w:rFonts w:ascii="Times New Roman" w:eastAsia="Times New Roman" w:hAnsi="Times New Roman" w:cs="Times New Roman"/>
          <w:color w:val="000000"/>
          <w:sz w:val="24"/>
          <w:szCs w:val="24"/>
        </w:rPr>
        <w:t>Khoản 6 Điều 97 Luật Doanh nghiệp</w:t>
      </w:r>
      <w:bookmarkEnd w:id="61"/>
      <w:r w:rsidRPr="00381A77">
        <w:rPr>
          <w:rFonts w:ascii="Times New Roman" w:eastAsia="Times New Roman" w:hAnsi="Times New Roman" w:cs="Times New Roman"/>
          <w:color w:val="000000"/>
          <w:sz w:val="24"/>
          <w:szCs w:val="24"/>
        </w:rPr>
        <w: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14. Quyền và nhiệm vụ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thường niên có quyền thảo luận và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Báo cáo tài chính năm được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Báo cáo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Báo cáo của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Kế hoạch phát triển ngắn hạn và dài hạn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Đại hội đồng cổ đông thường niên và bất thường thông qua quyết định về các vấn đề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Thông qua các báo cáo tài chính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Số lượng thành viên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Lựa chọn công ty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Bầu, miễn nhiệm, bãi nhiệm và thay thế thành viên Hội đồng quản trị và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Tổng số tiền thù lao của các thành viên Hội đồng quản trị và Báo cáo tiền thù lao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Bổ sung và sửa đổi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h. Loại cổ phần và số lượng cổ phần mới được phát hành đối với mỗi loại cổ phần và việc chuyển nhượng cổ phần của thành viên sáng lập trong vòng ba năm đầu tiên kể từ ngày thành lập;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Chia, tách, hợp nhất, sáp nhập hoặc chuyển đổi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k. Tổ chức lại và giải thể (thanh lý) Công ty và chỉ định người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l. Kiểm tra và xử lý các vi phạm của Hội đồng quản trị hoặc Ban kiểm soát gây thiệt hại cho Công ty và các cổ đông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m. Quyết định giao dịch bán tài sản Công ty hoặc chi nhánh hoặc giao dịch mua có giá trị từ 50% trở lên tổng giá trị tài sản của Công ty và các chi nhánh của Công ty được ghi trong báo cáo tài chính gần nhất được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n. Công ty mua lại hơn 10% một loại cổ phần phát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o. Việc Giám đốc (Tổng giám đốc) điều hành đồng thời làm Chủ tịch Hội đồng quản trị;</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p. Công ty hoặc các chi nhánh của Công ty ký kết hợp đồng với những người được quy định tại</w:t>
      </w:r>
      <w:bookmarkStart w:id="62" w:name="dc_5"/>
      <w:r w:rsidRPr="00381A77">
        <w:rPr>
          <w:rFonts w:ascii="Times New Roman" w:eastAsia="Times New Roman" w:hAnsi="Times New Roman" w:cs="Times New Roman"/>
          <w:color w:val="000000"/>
          <w:sz w:val="24"/>
          <w:szCs w:val="24"/>
        </w:rPr>
        <w:t>Khoản 1 Điều 120 Luật Doanh nghiệp</w:t>
      </w:r>
      <w:bookmarkEnd w:id="62"/>
      <w:r w:rsidRPr="00381A77">
        <w:rPr>
          <w:rFonts w:ascii="Times New Roman" w:eastAsia="Times New Roman" w:hAnsi="Times New Roman" w:cs="Times New Roman"/>
          <w:color w:val="000000"/>
          <w:sz w:val="24"/>
          <w:szCs w:val="24"/>
        </w:rPr>
        <w:t> với giá trị bằng hoặc lớn hơn 20% tổng giá trị tài sản của Công ty và các chi nhánh của Công ty được ghi trong báo cáo tài chính gần nhất được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q. Các vấn đề khác theo quy định của Điều lệ này và các quy chế khác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Cổ đông không được tham gia bỏ phiếu trong các trường hợp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Thông qua các hợp đồng quy định tại Khoản 1 Điều 14 khi cổ đông đó hoặc người có liên quan tới cổ đông đó là một bên của hợp đồng;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4. Tất cả các nghị quyết và các vấn đề đã được đưa vào chương trình họp phải được đưa ra thảo luận và biểu quyết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15. Các đại diện được ủy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Việc uỷ quyền cho người đại diện dự họp Đại hội đồng cổ đông phải lập thành văn bản theo mẫu của Công ty và phải có chữ ký theo quy định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Trường hợp cổ đông cá nhân là người uỷ quyền thì giấy ủy quyền phải có chữ ký của cổ đông đó và người được uỷ quyền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Trong trường hợp khác thì giấy uỷ quyền phải có chữ ký của người đại diện theo pháp luật của cổ đông và người được uỷ quyền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Người được uỷ quyền dự họp Đại hội đồng cổ đông phải nộp văn bản uỷ quyền trước khi vào phòng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Trừ trường hợp quy định tại Khoản 3 Điều 15, phiếu biểu quyết của người được uỷ quyền dự họp trong phạm vi được uỷ quyền vẫn có hiệu lực khi có một trong các trường hợp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a. Người uỷ quyền đã chết, bị hạn chế năng lực hành vi dân sự hoặc bị mất năng lực hành vi dân sự;</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Người uỷ quyền đã huỷ bỏ việc chỉ định uỷ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Người uỷ quyền đã huỷ bỏ thẩm quyền của người thực hiện việc uỷ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16. Thay đổi các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Thủ tục tiến hành các cuộc họp riêng biệt như vậy được thực hiện tương tự với các quy định tại Điều 18 và Điều 20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3. Trừ khi các điều khoản phát hành cổ phần quy định khác, các quyền đặc biệt gắn liền với các loại cổ phần có quyền ưu đãi đối với một số hoặc tất cả các vấn đề liên quan đến việc phân phối </w:t>
      </w:r>
      <w:r w:rsidRPr="00381A77">
        <w:rPr>
          <w:rFonts w:ascii="Times New Roman" w:eastAsia="Times New Roman" w:hAnsi="Times New Roman" w:cs="Times New Roman"/>
          <w:color w:val="000000"/>
          <w:sz w:val="24"/>
          <w:szCs w:val="24"/>
        </w:rPr>
        <w:lastRenderedPageBreak/>
        <w:t>lợi nhuận hoặc tài sản của Công ty không bị thay đổi khi Công ty phát hành thêm các cổ phần cùng loại.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17. Triệu tập Đại hội đồng cổ đông, chương trình họp và thông báo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triệu tập Đại hội đồng cổ đông hoặc Đại hội đồng cổ đông được triệu tập theo các trường hợp quy định tại Điểm b hoặc Điểm c Khoản 4 Điều 13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Người triệu tập Đại hội đồng cổ đông phải thực hiện những nhiệm vụ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Chuẩn bị danh sách các cổ đông đủ điều kiện tham gia và biểu quyết tại đại hội chậm nhất ba mươi (30) ngày trước ngày bắt đầu tiến hành Đại hội đồng cổ đông; chương trình họp, và các tài liệu theo quy định phù hợp với luật pháp và các quy định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Xác định thời gian và địa điểm tổ chức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Thông báo và gửi thông báo họp Đại hội đồng cổ đông cho tất cả các cổ đông có quyền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địa chỉ trang thông tin điện tử để các cổ đông có thể tiếp cận.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4. 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Người triệu tập họp Đại hội đồng cổ đông có quyền từ chối những đề xuất liên quan đến Khoản 4 Điều 17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Đề xuất được gửi đến không đúng thời hạn hoặc không đủ, không đúng nội dung;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Vào thời điểm đề xuất, cổ đông hoặc nhóm cổ đông không có đủ ít nhất ...% cổ phần phổ thông trong thời gian liên tục ít nhất sáu (06) tháng theo quy định tại Khoản 3 Điều 11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Vấn đề đề xuất không thuộc phạm vi thẩm quyền của Đại hội đồng cổ đông bàn bạc và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Các trường hợp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Hội đồng quản trị phải chuẩn bị dự thảo nghị quyết cho từng vấn đề trong chương trình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18. Các điều kiện tiến hành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được tiến hành khi có số cổ đông dự họp đại diện cho ít nhất 65% cổ phần có quyền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19. Thể thức tiến hành họp và biểu quyết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Vào ngày tổ chức Đại hội đồng cổ đông, Công ty phải thực hiện thủ tục đăng ký cổ đông và phải thực hiện việc đăng ký cho đến khi các cổ đông có quyền dự họp có mặt đăng ký hết.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Chủ toạ là người có quyền quyết định về trình tự, thủ tục và các sự kiện phát sinh ngoài chương trình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Chủ toạ đại hội có thể hoãn đại hội khi có sự nhất trí hoặc yêu cầu của Đại hội đồng cổ đông đã có đủ số lượng đại biểu dự họp cần thiết.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8. 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9. Hội đồng quản trị, sau khi đã xem xét một cách cẩn trọng, có thể tiến hành các biện pháp được Hội đồng quản trị cho là thích hợp để:</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Bố trí chỗ ngồi tại địa điểm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Bảo đảm an toàn cho mọi người có mặt tại các địa điểm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Tạo điều kiện cho cổ đông tham dự (hoặc tiếp tục tham dự)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10. Trong trường hợp tại Đại hội đồng cổ đông có áp dụng các biện pháp nêu trên, Hội đồng quản trị khi xác định địa điểm đại hội có thể:</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Thông báo đại hội được tiến hành tại địa điểm ghi trong thông báo và chủ toạ đại hội có mặt tại đó (“Địa điểm chính của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Thông báo về việc tổ chức đại hội không cần nêu chi tiết những biện pháp tổ chức theo Điều khoản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11. Trong Điều lệ này (trừ khi hoàn cảnh yêu cầu khác), mọi cổ đông được coi là tham gia đại hội ở địa điểm chính của đại hội.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Hàng năm Công ty tổ chức Đại hội đồng cổ đông ít nhất một (01) lần. Đại hội đồng cổ đông thường niên không được tổ chức dưới hình thức lấy ý kiến bằng văn bản.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20. Thông qua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Trừ trường hợp quy định tại Khoản 2 Điều 20,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Thông qua báo cáo tài chính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Kế hoạch phát triển ngắn và dài hạn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Bầu, miễn nhiệm, bãi nhiệm và thay thế thành viên Hội đồng quản trị, Ban kiểm soát và báo cáo việc Hội đồng quản trị bổ nhiệm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50% trở lên tổng giá trị tài sản của Công ty tính theo Báo cáo tài chính gần nhất được kiểm toán được thông qua khi có từ 75% trở lên tổng số phiếu bầu các cổ đông có quyền biểu quyết có mặt trực tiếp hoặc thông qua đại diện được uỷ quyền có mặt tại Đại hội đồng cổ đông (trong trường hợp tổ chức họp trực tiếp) hoặc ít nhất 75% tổng số phiếu bầu của các cổ đông có quyền biểu quyết chấp thuận (đối với trường hợp lấy ý kiến cổ đông bằng văn bản).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21. Thẩm quyền và thể thức lấy ý kiến cổ đông bằng văn bản để thông qua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Thẩm quyền và thể thức lấy ý kiến cổ đông bằng văn bản để thông qua quyết định của Đại hội đồng cổ đông được thực hiện theo quy định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có quyền lấy ý kiến cổ đông bằng văn bản để thông qua quyết định của Đại hội đồng cổ đông bất cứ lúc nào nếu xét thấy cần thiết vì lợi ích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2. Hội đồng quản trị phải chuẩn bị phiếu lấy ý kiến, dự thảo quyết định của Đại hội đồng cổ đông và các tài liệu giải trình dự thảo quyết định. Phiếu lấy ý kiến kèm theo dự thảo quyết định và tài </w:t>
      </w:r>
      <w:r w:rsidRPr="00381A77">
        <w:rPr>
          <w:rFonts w:ascii="Times New Roman" w:eastAsia="Times New Roman" w:hAnsi="Times New Roman" w:cs="Times New Roman"/>
          <w:color w:val="000000"/>
          <w:sz w:val="24"/>
          <w:szCs w:val="24"/>
        </w:rPr>
        <w:lastRenderedPageBreak/>
        <w:t>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lăm (15) ngày trước ngày hết hạn nhận phiếu lấy ý kiến.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Phiếu lấy ý kiến phải có các nội dung chủ yếu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Tên, địa chỉ trụ sở chính, số và ngày cấp Giấy chứng nhận đăng ký doanh nghiệp, nơi đăng ký kinh doanh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Mục đích lấy ý kiến;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Vấn đề cần lấy ý kiến để thông qua quyết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Phương án biểu quyết bao gồm tán thành, không tán thành và không có ý kiến đối với từng vấn đề lấy ý kiến;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Thời hạn phải gửi về Công ty phiếu lấy ý kiến đã được trả lời;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Họ, tên, chữ ký của Chủ tịch Hội đồng quản trị và người đại diện theo pháp luật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Phiếu lấy ý kiến đã được trả lời phải có chữ ký của cổ đông là cá nhân, của người đại diện theo uỷ quyền hoặc người đại diện theo pháp luật của cổ đông là tổ chức.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Phiếu lấy ý kiến gửi về Công ty phải được đựng trong phong bì dán kín và không ai được quyền mở trước khi kiểm phiếu. Các phiếu lấy ý kiến Công ty nhận được sau thời hạn đã xác định tại nội dung phiếu lấy ý kiến hoặc đã bị mở đều không hợp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Tên, địa chỉ trụ sở chính, số và ngày cấp Giấy chứng nhận đăng ký doanh nghiệp, nơi đăng ký kinh doanh;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Mục đích và các vấn đề cần lấy ý kiến để thông qua quyết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Tổng số phiếu tán thành, không tán thành và không có ý kiến đối với từng vấn đề;</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Các quyết định đã được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Họ, tên, chữ ký của Chủ tịch Hội đồng quản trị, người đại diện theo pháp luật của Công ty và của người giám sát kiểm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Biên bản kiểm phiếu phải được công bố trên website của Công ty trong thời hạn hai mươi tư (24) giờ và gửi đến các cổ đông trong vòng mười lăm (15) ngày, kể từ ngày kết thúc kiểm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8. Quyết định được thông qua theo hình thức lấy ý kiến cổ đông bằng văn bản phải được số cổ đông đại diện ít nhất 75% tổng số cổ phần có quyền biểu quyết chấp thuận và có giá trị như quyết định được thông qua tại cuộc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lastRenderedPageBreak/>
        <w:t>Điều 22. Biên bản họp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23. Yêu cầu hủy bỏ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Trong thời hạn chín mươi (90) ngày, kể từ ngày nhận được biên bản họp Đại hội đồng cổ đông hoặc biên bản kết quả kiểm phiếu lấy ý kiến Đại hội đồng cổ đông, cổ đông, thành viên Hội đồng quản trị, thành viên Ban kiểm soát, Giám đốc (Tổng giám đốc) điều hành có quyền yêu cầu Toà án hoặc Trọng tài xem xét, huỷ bỏ quyết định của Đại hội đồng cổ đông trong các trường hợp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Trình tự và thủ tục triệu tập họp Đại hội đồng cổ đông không thực hiện đúng theo quy định của Luật Doanh nghiệp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Trình tự, thủ tục ra quyết định và nội dung quyết định vi phạm pháp luật hoặc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 ngày theo trình tự, thủ tục quy định tại Luật Doanh nghiệp và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VII.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lastRenderedPageBreak/>
        <w:t>Điều 24. Thành phần và nhiệm kỳ của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Số lượng thành viên Hội đồng quản trị ít nhất là ..... người và nhiều nhất là mười một (11) người. 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không điều hành hoặc thành viên Hội đồng quản trị độc lập (đối với công ty đại chúng quy mô lớn và công ty niêm yết) phải chiếm ít nhất một phần ba (1/3) tổng số thành viên Hội đồng quản trị. Số lượng tối thiểu thành viên Hội đồng quản trị không điều hành/độc lập được xác định theo phương thức làm tròn xuống.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Thành viên Hội đồng quản trị không còn tư cách thành viên Hội đồng quản trị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Thành viên đó không đủ tư cách làm thành viên Hội đồng quản trị theo quy định của Luật Doanh nghiệp hoặc bị luật pháp cấm không được làm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b. Thành viên đó gửi đơn bằng văn bản xin từ chức đến trụ sở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Thành viên đó bị rối loạn tâm thần và thành viên khác của Hội đồng quản trị có những bằng chứng chuyên môn chứng tỏ người đó không còn năng lực hành vi;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Thành viên đó bị bãi nhiệm theo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Việc bổ nhiệm các thành viên Hội đồng quản trị phải được công bố thông tin theo các quy định của pháp luật về chứng khoán và thị trường chứng khoán.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Thành viên Hội đồng quản trị có thể không phải là người nắm giữ cổ phần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25. Quyền hạn và nhiệm vụ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Hội đồng quản trị có trách nhiệm giám sát Giám đốc (Tổng giám đốc) điều hành và các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Quyền và nghĩa vụ của Hội đồng quản trị do luật pháp và Điều lệ Công ty và quyết định của Đại hội đồng cổ đông quy định. Cụ thể, Hội đồng quản trị có những quyền hạn và nhiệm vụ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Quyết định kế hoạch phát triển sản xuất kinh doanh và ngân sách hàng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Xác định các mục tiêu hoạt động trên cơ sở các mục tiêu chiến lược được Đại hội đồng cổ đông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Bổ nhiệm và bãi nhiệm các cán bộ quản lý Công ty theo đề nghị của Giám đốc (Tổng giám đốc) điều hành và quyết định mức lương của họ;</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Quyết định cơ cấu tổ chức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Đề xuất các loại cổ phiếu có thể phát hành và tổng số cổ phiếu phát hành theo từng loại;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Đề xuất việc phát hành trái phiếu chuyển đổi và các chứng quyền cho phép người sở hữu mua cổ phiếu theo mức giá định trước;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 Quyết định giá chào bán trái phiếu, cổ phiếu và các chứng khoán chuyển đổi trong trường hợp được Đại hội đồng cổ đông uỷ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Bổ nhiệm, miễn nhiệm, bãi nhiệm Giám đốc (Tổng giám đốc) điều hành, cán bộ quản lý khác, người đại diện của Công ty. Việc bãi nhiệm nêu trên không được trái với các quyền theo hợp đồng của những người bị bãi nhiệm (nếu có);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k. Báo cáo Đại hội đồng cổ đông việc Hội đồng quản trị bổ nhiệm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l. Đề xuất mức cổ tức hàng năm và xác định mức cổ tức tạm ứng; tổ chức việc chi trả cổ tức;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m. Đề xuất việc tổ chức lại hoặc giải thể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Những vấn đề sau đây phải được Hội đồng quản trị phê chuẩn: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Thành lập chi nhánh hoặc các văn phòng đại diện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Thành lập các công ty con của Công ty;</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Trong phạm vi quy định tại </w:t>
      </w:r>
      <w:bookmarkStart w:id="63" w:name="dc_6"/>
      <w:r w:rsidRPr="00381A77">
        <w:rPr>
          <w:rFonts w:ascii="Times New Roman" w:eastAsia="Times New Roman" w:hAnsi="Times New Roman" w:cs="Times New Roman"/>
          <w:color w:val="000000"/>
          <w:sz w:val="24"/>
          <w:szCs w:val="24"/>
        </w:rPr>
        <w:t>Khoản 2 Điều 108 Luật Doanh nghiệp</w:t>
      </w:r>
      <w:bookmarkEnd w:id="63"/>
      <w:r w:rsidRPr="00381A77">
        <w:rPr>
          <w:rFonts w:ascii="Times New Roman" w:eastAsia="Times New Roman" w:hAnsi="Times New Roman" w:cs="Times New Roman"/>
          <w:color w:val="000000"/>
          <w:sz w:val="24"/>
          <w:szCs w:val="24"/>
        </w:rPr>
        <w:t> và trừ trường hợp quy định tại </w:t>
      </w:r>
      <w:bookmarkStart w:id="64" w:name="dc_7"/>
      <w:r w:rsidRPr="00381A77">
        <w:rPr>
          <w:rFonts w:ascii="Times New Roman" w:eastAsia="Times New Roman" w:hAnsi="Times New Roman" w:cs="Times New Roman"/>
          <w:color w:val="000000"/>
          <w:sz w:val="24"/>
          <w:szCs w:val="24"/>
        </w:rPr>
        <w:t>Khoản 3 Điều 120 Luật Doanh nghiệp</w:t>
      </w:r>
      <w:bookmarkEnd w:id="64"/>
      <w:r w:rsidRPr="00381A77">
        <w:rPr>
          <w:rFonts w:ascii="Times New Roman" w:eastAsia="Times New Roman" w:hAnsi="Times New Roman" w:cs="Times New Roman"/>
          <w:color w:val="000000"/>
          <w:sz w:val="24"/>
          <w:szCs w:val="24"/>
        </w:rPr>
        <w:t>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Chỉ định và bãi nhiệm những người được Công ty uỷ nhiệm là đại diện thương mại và Luật sư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Việc vay nợ và việc thực hiện các khoản thế chấp, bảo đảm, bảo lãnh và bồi thường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Các khoản đầu tư không thuộc kế hoạch kinh doanh và ngân sách vượt quá ........ đồng Việt Nam hoặc các khoản đầu tư vượt quá 10% giá trị kế hoạch và ngân sách kinh doanh hàng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Việc mua hoặc bán cổ phần, phần vốn góp tại các công ty khác được thành lập ở Việt Nam hay nước ngoài;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i. Việc công ty mua hoặc thu hồi không quá 10% mỗi loại cổ phần;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k. Quyết định mức giá mua hoặc thu hồi cổ phần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l. Các vấn đề kinh doanh hoặc giao dịch mà Hội đồng quyết định cần phải có sự chấp thuận trong phạm vi quyền hạn và trách nhiệm của mình.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Hội đồng quản trị phải báo cáo Đại hội đồng cổ đông về hoạt động của mình, cụ thể là về việc giám sát của Hội đồng quản trị đối với Giám đốc (Tổng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Trừ khi luật pháp và Điều lệ quy định khác, Hội đồng quản trị có thể uỷ quyền cho nhân viên cấp dưới và các cán bộ quản lý đại diện xử lý công việc thay mặt cho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8.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9.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10.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26. Chủ tịch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hoặc Hội đồng quản trị phải lựa chọn trong số các thành viên Hội đồng quản trị để bầu ra một Chủ tịch. Trừ khi Đại hội đồng cổ đông quyết định khác, Chủ tịch Hội đồng quản trị không kiêm nhiệm chức vụ Giám đốc (Tổng giám đốc) điều hành của Công ty. Việc Chủ tịch Hội đồng quản trị kiêm nhiệm chức Giám đốc (Tổng giám đốc) điều hành phải được phê chuẩn hàng năm tại Đại hội đồng cổ đông thường niên.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Trường hợp Chủ tịch Hội đồng quản trị từ chức hoặc bị bãi nhiệm, Hội đồng quản trị phải bầu người thay thế trong thời hạn mười (10) ngày.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27. Các cuộc họp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Giám đốc (Tổng giám đốc) điều hành hoặc ít nhất năm (05)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Ít nhất hai (02)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Các cuộc họp Hội đồng quản trị nêu tại Khoản 3 Điều 27 phải được tiến hành trong thời hạn mười lăm (15)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Trường hợp có yêu cầu của kiểm toán viên độc lập, Chủ tịch Hội đồng quản trị phải triệu tập họp Hội đồng quản trị để bàn về báo cáo kiểm toán và tình hình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7. 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w:t>
      </w:r>
      <w:r w:rsidRPr="00381A77">
        <w:rPr>
          <w:rFonts w:ascii="Times New Roman" w:eastAsia="Times New Roman" w:hAnsi="Times New Roman" w:cs="Times New Roman"/>
          <w:color w:val="000000"/>
          <w:sz w:val="24"/>
          <w:szCs w:val="24"/>
        </w:rPr>
        <w:lastRenderedPageBreak/>
        <w:t>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8. 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Trường hợp không đủ số thành viên dự họp theo quy định, cuộc họp phải được triệu tập lại trong thời hạn mười lăm (15) ngày kể từ ngày dự định họp lần thứ nhất. Cuộc họp triệu tập lại được tiến hành nếu có hơn một nửa (1/2) số thành viên Hội đồng quản trị dự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9.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Trừ quy định tại Điểm b Khoản 9 Điều 27, mỗi thành viên Hội đồng quản trị hoặc người được uỷ quyền trực tiếp có mặt với tư cách cá nhân tại cuộc họp Hội đồng quản trị có một (01) phiếu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c. Theo quy định tại Điểm d Khoản 9 Điều 27,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w:t>
      </w:r>
      <w:r w:rsidRPr="00381A77">
        <w:rPr>
          <w:rFonts w:ascii="Times New Roman" w:eastAsia="Times New Roman" w:hAnsi="Times New Roman" w:cs="Times New Roman"/>
          <w:color w:val="000000"/>
          <w:sz w:val="24"/>
          <w:szCs w:val="24"/>
        </w:rPr>
        <w:lastRenderedPageBreak/>
        <w:t>vấn đề này có giá trị là quyết định cuối cùng trừ trường hợp tính chất hoặc phạm vi lợi ích của thành viên Hội đồng quản trị liên quan chưa được công bố đầy đủ;</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Thành viên Hội đồng quản trị hưởng lợi từ một hợp đồng được quy định tại Điểm a và Điểm b Khoản 4 Điều 35 Điều lệ này được coi là có lợi ích đáng kể trong hợp đồng đó.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10.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11. 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12.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Nghe từng thành viên Hội đồng quản trị khác cùng tham gia phát biểu trong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Phát biểu với tất cả các thành viên tham dự khác một cách đồng thời.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w:t>
      </w:r>
      <w:r w:rsidRPr="00381A77">
        <w:rPr>
          <w:rFonts w:ascii="Times New Roman" w:eastAsia="Times New Roman" w:hAnsi="Times New Roman" w:cs="Times New Roman"/>
          <w:color w:val="000000"/>
          <w:sz w:val="24"/>
          <w:szCs w:val="24"/>
        </w:rPr>
        <w:lastRenderedPageBreak/>
        <w:t>nhất tập hợp lại, hoặc nếu không có một nhóm như vậy, là địa điểm mà Chủ toạ cuộc họp hiện diện.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13.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14. 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15. Hội đồng quản trị có thể thành lập và uỷ quyền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16. 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VIII. TỔNG GIÁM ĐỐC ĐIỀU HÀNH, CÁN BỘ QUẢN LÝ KHÁC VÀ THƯ KÝ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28. Tổ chức bộ máy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Hệ thống quản lý của Công ty phải đảm bảo bộ máy quản lý chịu trách nhiệm trước Hội đồng quản trị và trực thuộc sự lãnh đạo của Hội đồng quản trị. Công ty có một (01) Giám đốc (Tổng giám đốc) điều hành, các Phó giám đốc (Phó tổng giám đốc)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29. Cán bộ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Theo đề nghị của Giám đốc (Tổng giám đốc) điều hành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Mức lương, tiền thù lao, lợi ích và các điều khoản khác trong hợp đồng lao động đối với Giám đốc (Tổng giám đốc) điều hành do Hội đồng quản trị quyết định và hợp đồng với những cán bộ quản lý khác do Hội đồng quản trị quyết định sau khi tham khảo ý kiến của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30. Bổ nhiệm, miễn nhiệm, nhiệm vụ và quyền hạn của Giám đốc (Tổng giám đốc) điều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Hội đồng quản trị bổ nhiệm một thành viên trong Hội đồng hoặc một người khác làm Giám đốc (Tổng giám đốc) điều hành; ký hợp đồng trong đó quy định mức lương, thù lao, lợi ích và các điều khoản khác liên quan khác. Thông tin về mức lương, trợ cấp, quyền lợi của Giám đốc (Tổng giám đốc) điều hành phải được báo cáo tại Đại hội đồng cổ đông thường niên và được nêu trong Báo cáo thường niên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Nhiệm kỳ của Giám đốc (Tổng giám đốc) điều hành là ba (03) năm và có thể được tái bổ nhiệm. Việc bổ nhiệm có thể hết hiệu lực căn cứ vào các quy định tại hợp đồng lao động. Giám đốc (Tổng giám đốc) điều hành không phải là người mà pháp luật cấm giữ chức vụ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Giám đốc (Tổng giám đốc) điều hành có những quyền hạn và trách nhiệm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Vào ngày ...... hàng năm, Giám đốc (Tổng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e. Đề xuất những biện pháp nâng cao hoạt động và quản lý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 Thực hiện tất cả các hoạt động khác theo quy định của Điều lệ này và các quy chế của Công ty, các nghị quyết của Hội đồng quản trị, hợp đồng lao động của Giám đốc (Tổng giám đốc) điều hành và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Giám đốc (Tổng giám đốc) điều hành chịu trách nhiệm trước Hội đồng quản trị và Đại hội đồng cổ đông về việc thực hiện nhiệm vụ và quyền hạn được giao và phải báo cáo các cơ quan này khi được yêu cầu.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Hội đồng quản trị có thể bãi nhiệm Giám đốc (Tổng giám đốc) điều hành khi đa số thành viên Hội đồng quản trị dự họp có quyền biểu quyết tán thành và bổ nhiệm một Giám đốc (Tổng giám đốc) điều hành mới thay thế.</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31. Thư ký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Hội đồng quản trị chỉ định một (01)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Chuẩn bị các cuộc họp của Hội đồng quản trị, Ban kiểm soát và Đại hội đồng cổ đông theo yêu cầu của Hội đồng quản trị hoặc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Tư vấn về thủ tục của các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Tham dự các cuộc họp.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Đảm bảo các nghị quyết của Hội đồng quản trị phù hợp với luật pháp.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Cung cấp các thông tin tài chính, bản sao biên bản họp Hội đồng quản trị và các thông tin khác cho thành viên của Hội đồng quản trị và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Thư ký công ty có trách nhiệm bảo mật thông tin theo các quy định của pháp luật và Điều lệ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IX.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32.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Số lượng thành viên Ban kiểm soát của Công ty là ....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Ban kiểm soát phải có ít nhất một (01) thành viên là kế toán viên hoặc kiểm toán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thành viên Ban kiểm soát không phải là người có liên quan với các thành viên Hội đồng quản trị, Giám đốc (Tổng giám đốc) điều hành và các cán bộ quản lý khác của Công ty. Ban kiểm soát phải chỉ định một (01) thành viên làm Trưởng ban. Trưởng ban kiểm soát là người có chuyên môn về kế toán. Trưởng ban kiểm soát có các quyền và trách nhiệm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Triệu tập cuộc họp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Yêu cầu Hội đồng quản trị, Giám đốc (Tổng giám đốc) điều hành và các cán bộ quản lý khác cung cấp các thông tin liên quan để báo cáo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Lập và ký báo cáo của Ban kiểm soát sau khi đã tham khảo ý kiến của Hội đồng quản trị để trình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2. Các cổ đông có quyền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Các thành viên của Ban kiểm soát do Đại hội đồng cổ đông bầu, nhiệm kỳ của Ban kiểm soát không quá năm (05) năm; thành viên Ban kiểm soát có thể được bầu lại với số nhiệm kỳ không hạn chế.</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Thành viên Ban kiểm soát không còn tư cách thành viên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Thành viên đó bị pháp luật cấm làm thành viên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Thành viên đó từ chức bằng một văn bản thông báo được gửi đến trụ sở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Thành viên đó bị rối loạn tâm thần và các thành viên khác của Ban kiểm soát có những bằng chứng chuyên môn chứng tỏ người đó không còn năng lực hành vi dân sự;</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Thành viên đó bị cách chức thành viên Ban kiểm soát theo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33. Ban kiểm soát</w:t>
      </w:r>
    </w:p>
    <w:p w:rsidR="00381A77" w:rsidRPr="00381A77" w:rsidRDefault="00381A77" w:rsidP="00381A77">
      <w:pPr>
        <w:shd w:val="clear" w:color="auto" w:fill="FFFFFF"/>
        <w:spacing w:after="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Công ty phải có Ban kiểm soát và Ban kiểm soát có quyền hạn và trách nhiệm theo quy định tại</w:t>
      </w:r>
      <w:bookmarkStart w:id="65" w:name="dc_8"/>
      <w:r w:rsidRPr="00381A77">
        <w:rPr>
          <w:rFonts w:ascii="Times New Roman" w:eastAsia="Times New Roman" w:hAnsi="Times New Roman" w:cs="Times New Roman"/>
          <w:color w:val="000000"/>
          <w:sz w:val="24"/>
          <w:szCs w:val="24"/>
        </w:rPr>
        <w:t>Điều 123 Luật Doanh nghiệp</w:t>
      </w:r>
      <w:bookmarkEnd w:id="65"/>
      <w:r w:rsidRPr="00381A77">
        <w:rPr>
          <w:rFonts w:ascii="Times New Roman" w:eastAsia="Times New Roman" w:hAnsi="Times New Roman" w:cs="Times New Roman"/>
          <w:color w:val="000000"/>
          <w:sz w:val="24"/>
          <w:szCs w:val="24"/>
        </w:rPr>
        <w:t> và Điều lệ này, chủ yếu là những quyền hạn và trách nhiệm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Đề xuất lựa chọn công ty kiểm toán độc lập, mức phí kiểm toán và mọi vấn đề có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Thảo luận với kiểm toán viên độc lập về tính chất và phạm vi kiểm toán trước khi bắt đầu việc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Kiểm tra các báo cáo tài chính năm, sáu tháng và quý;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Thảo luận về những vấn đề khó khăn và tồn tại phát hiện từ các kết quả kiểm toán giữa kỳ hoặc cuối kỳ cũng như mọi vấn đề mà kiểm toán viên độc lập muốn bàn bạc;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e. Xem xét thư quản lý của kiểm toán viên độc lập và ý kiến phản hồi của ban quản lý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g. Xem xét báo cáo của công ty về các hệ thống kiểm soát nội bộ trước khi Hội đồng quản trị chấp thuận; và</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h. Xem xét những kết quả điều tra nội bộ và ý kiến phản hồi của ban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Giám đốc (Tổng giám đốc) điều hành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Ban kiểm soát có thể ban hành các quy định về các cuộc họp của Ban kiểm soát và cách thức hoạt động của Ban kiểm soát. Ban kiểm soát phải họp tối thiểu hai (02) lần một năm và số lượng thành viên tham gia các cuộc họp tối thiểu là hai (02) người.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Mức thù lao của các thành viên Ban kiểm soát do Đại hội đồng cổ đông quyết định. Thành viên của Ban kiểm soát được thanh toán các khoản chi phí đi lại, khách sạn và các chi phí phát sinh một cách hợp lý khi họ tham gia các cuộc họp của Ban kiểm soát hoặc thực thi các hoạt động khác của Ban kiểm soát.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 NHIỆM VỤ CỦA THÀNH VIÊN HỘI ĐỒNG QUẢN TRỊ, THÀNH VIÊN BAN KIỂM SOÁT, GIÁM ĐỐC (TỔNG GIÁM ĐỐC) ĐIỀU HÀNH VÀ CÁN BỘ QUẢN LÝ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34. Trách nhiệm cẩn trọng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Thành viên Hội đồng quản trị, thành viên Ban kiểm soát, Giám đốc (Tổng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35. Trách nhiệm trung thực và tránh các xung đột về quyền lợi</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Hội đồng quản trị, thành viên Ban kiểm soát, Giám đốc (Tổng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thành viên Ban kiểm soát, Giám đốc (Tổng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Công ty không cấp các khoản vay hoặc bảo lãnh cho các thành viên Hội đồng quản trị, thành viên Ban kiểm soát, Giám đốc (Tổng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Hợp đồng hoặc giao dịch giữa Công ty với một hoặc nhiều thành viên Hội đồng quản trị, thành viên Ban kiểm soát, Giám đốc (Tổng giám đốc) điều hành, cán bộ quản lý khác hoặc những người liên quan đến họ hoặc công ty, đối tác, hiệp hội, hoặc tổ chức mà thành viên Hội đồng quản trị, thành viên Ban kiểm soát, Giám đốc (Tổng giám đốc) điều hành, cán bộ quản lý khác hoặc những người liên quan đến họ là thành viên, hoặc có liên quan lợi ích tài chính không bị vô hiệu hoá trong các trường hợp sau đây: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c. Hợp đồng hoặc giao dịch đó được một tổ chức tư vấn độc lập cho là công bằng và hợp lý xét trên mọi phương diện liên quan đến các cổ đông của công ty vào thời điểm giao dịch hoặc hợp </w:t>
      </w:r>
      <w:r w:rsidRPr="00381A77">
        <w:rPr>
          <w:rFonts w:ascii="Times New Roman" w:eastAsia="Times New Roman" w:hAnsi="Times New Roman" w:cs="Times New Roman"/>
          <w:color w:val="000000"/>
          <w:sz w:val="24"/>
          <w:szCs w:val="24"/>
        </w:rPr>
        <w:lastRenderedPageBreak/>
        <w:t>đồng này được Hội đồng quản trị hoặc một tiểu ban trực thuộc Hội đồng quản trị hay các cổ đông cho phép thực hiện.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Thành viên Hội đồng quản trị, thành viên Ban kiểm soát, Giám đốc (Tổng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36. Trách nhiệm về thiệt hại và bồi thường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Thành viên Hội đồng quản trị, thành viên Ban kiểm soát, Giám đốc (Tổng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a. Đã hành động trung thực, cẩn trọng, mẫn cán vì lợi ích và không mâu thuẫn với lợi ích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Tuân thủ luật pháp và không có bằng chứng xác nhận đã không thực hiện trách nhiệm của mình.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XI. QUYỀN ĐIỀU TRA SỔ SÁCH VÀ HỒ SƠ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37. Quyền điều tra sổ sách và hồ sơ</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Cổ đông hoặc nhóm cổ đông đề cập tại Khoản 2 Điều 24 và Khoản 2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Thành viên Hội đồng quản trị, thành viên Ban kiểm soát, Giám đốc (Tổng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w:t>
      </w:r>
      <w:r w:rsidRPr="00381A77">
        <w:rPr>
          <w:rFonts w:ascii="Times New Roman" w:eastAsia="Times New Roman" w:hAnsi="Times New Roman" w:cs="Times New Roman"/>
          <w:color w:val="000000"/>
          <w:sz w:val="24"/>
          <w:szCs w:val="24"/>
        </w:rPr>
        <w:lastRenderedPageBreak/>
        <w:t>với điều kiện là các cổ đông và cơ quan đăng ký kinh doanh được thông báo về địa điểm lưu trữ các giấy tờ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Điều lệ Công ty phải được công bố trên website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XII. CÔNG NHÂN VIÊN VÀ CÔNG ĐOÀN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38. Công nhân viên và công đoàn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Giám đốc (Tổng giám đốc) điều hành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Giám đốc (Tổng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XIII. PHÂN PHỐI LỢI NHUẬN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39. Phân phối lợi nhuận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quyết định mức chi trả cổ tức và hình thức chi trả cổ tức hàng năm từ lợi nhuận được giữ lại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Theo quy định của Luật Doanh nghiệp, Hội đồng quản trị có thể quyết định tạm ứng cổ tức giữa kỳ nếu xét thấy việc chi trả này phù hợp với khả năng sinh lời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không thanh toán lãi cho khoản tiền trả cổ tức hay khoản tiền chi trả liên quan tới một loại cổ phiếu.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Hội đồng quản trị có thể đề nghị Đại hội đồng cổ đông thông qua việc thanh toán toàn bộ hoặc một phần cổ tức bằng cổ phiếu và Hội đồng quản trị là cơ quan thực thi quyết định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5.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6.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7. Các vấn đề khác liên quan đến phân phối lợi nhuận được thực hiện theo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XIV. TÀI KHOẢN NGÂN HÀNG, QUỸ DỰ TRỮ, NĂM TÀI CHÍNH VÀ HỆ THỐNG KẾ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40. Tài khoản ngân hàng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mở tài khoản tại các ngân hàng Việt Nam hoặc tại các ngân hàng nước ngoài được phép hoạt động tại Việt Nam.</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Theo sự chấp thuận trước của cơ quan có thẩm quyền, trong trường hợp cần thiết, Công ty có thể mở tài khoản ngân hàng ở nước ngoài theo các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tiến hành tất cả các khoản thanh toán và giao dịch kế toán thông qua các tài khoản tiền Việt Nam hoặc ngoại tệ tại các ngân hàng mà Công ty mở tài khoản.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41.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Năm tài chính của Công ty bắt đầu từ ngày đầu tiên của tháng .... hàng năm và kết thúc vào ngày thứ ... của tháng ........ Năm tài chính đầu tiên bắt đầu từ ngày cấp Giấy chứng nhận đăng ký doanh nghiệp và kết thúc vào ngày thứ ...của tháng ....ngay sau ngày cấp Giấy chứng nhận đăng ký doanh nghiệp đó.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42. Chế độ kế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Chế độ kế toán Công ty sử dụng là Chế độ Kế toán Việt Nam (VAS) hoặc chế độ kế toán khác được Bộ Tài chính chấp thuận.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sử dụng đồng Việt Nam (hoặc ngoại tệ tự do chuyển đổi trong trường hợp được cơ quan nhà nước có thẩm quyền chấp thuận) làm đơn vị tiền tệ dùng trong kế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XV. BÁO CÁO THƯỜNG NIÊN, TRÁCH NHIỆM CÔNG BỐ THÔNG TIN, THÔNG BÁO RA CÔNG CHÚNG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43. Báo cáo tài chính năm, sáu tháng và quý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phải lập bản báo cáo tài chính năm theo quy định của pháp luật cũng như các quy định của Uỷ ban Chứng khoán Nhà nước và báo cáo phải được kiểm toán theo quy định tại Điều 45 Điều lệ này, và trong thời hạn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 xml:space="preserve">2. Báo cáo tài chính năm phải bao gồm báo cáo kết quả hoạt động kinh doanh phản ánh một cách trung thực và khách quan tình hình về lãi và lỗ của Công ty trong năm tài chính, bảng cân đối kế </w:t>
      </w:r>
      <w:r w:rsidRPr="00381A77">
        <w:rPr>
          <w:rFonts w:ascii="Times New Roman" w:eastAsia="Times New Roman" w:hAnsi="Times New Roman" w:cs="Times New Roman"/>
          <w:color w:val="000000"/>
          <w:sz w:val="24"/>
          <w:szCs w:val="24"/>
        </w:rPr>
        <w:lastRenderedPageBreak/>
        <w:t>toán phản ánh một cách trung thực và khách quan tình hình hoạt động của Công ty tính đến thời điểm lập báo cáo, báo cáo lưu chuyển tiền tệ và thuyết minh báo cáo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Công ty phải lập và công bố các báo cáo sáu tháng và quý theo các quy định của Uỷ ban Chứng khoán Nhà nước, Sở giao dịch chứng khoán (đối với các công ty niêm yết) và nộp cho cơ quan thuế hữu quan và cơ quan đăng ký kinh doanh theo các quy định của Luật Doanh nghiệp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Các báo cáo tài chính được kiểm toán (bao gồm ý kiến của kiểm toán viên), báo cáo sáu tháng và quý của công ty phải được công bố trên website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5. 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44. Báo cáo thường niên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Công ty phải lập và công bố Báo cáo thường niên theo các quy định của pháp luật về chứng khoán và thị trường chứng khoán.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XVI. KIỂM TOÁN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45.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3. Bản sao của báo cáo kiểm toán được gửi đính kèm báo cáo tài chính năm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XVII. CON DẤU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46. Con dấu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Hội đồng quản trị quyết định thông qua con dấu chính thức của Công ty và con dấu được khắc theo quy định của luật pháp.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Hội đồng quản trị, Giám đốc (Tổng giám đốc) điều hành sử dụng và quản lý con dấu theo quy định của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XVIII. CHẤM DỨT HOẠT ĐỘNG VÀ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47. Chấm dứt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Công ty có thể bị giải thể hoặc chấm dứt hoạt động trong những trường hợp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Khi kết thúc thời hạn hoạt động của Công ty, kể cả sau khi đã gia hạn;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Toà án tuyên bố Công ty phá sản theo quy định của pháp luật hiện hành;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Giải thể trước thời hạn theo quyết định của Đại hội đồng cổ đông;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Các trường hợp khác theo quy định của pháp luật.</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48. Gia hạn hoạt động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49.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Tiền thu được từ việc thanh lý được thanh toán theo thứ tự sau:</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Các chi phí thanh lý;</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Tiền lương và chi phí bảo hiểm cho công nhân viên;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Thuế và các khoản nộp cho Nhà nước;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d. Các khoản vay (nếu có);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Các khoản nợ khác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lastRenderedPageBreak/>
        <w:t>e. Số dư còn lại sau khi đã thanh toán tất cả các khoản nợ từ mục (a) đến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(đ) trên đây được phân chia cho các cổ đông. Các cổ phần ưu đãi được ưu tiên thanh toán trước.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XIX. GIẢI QUYẾT TRANH CHẤP NỘI BỘ</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50. Giải quyết tranh chấp nội bộ</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Cổ đông với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Cổ đông với Hội đồng quản trị, Ban kiểm soát, Giám đốc (Tổng giám đốc) điều hành hay cán bộ quản lý cao cấp,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 ngày làm việc kể từ ngày tranh chấp phát sinh. Trường hợp tranh chấp liên quan tới Hội đồng quản trị hay Chủ tịch Hội đồng quản trị, bất cứ bên nào cũng có thể yêu cầu .......... chỉ định một chuyên gia độc lập để hành động với tư cách là trọng tài cho quá trình giải quyết tranh chấp.</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Các bên tự chịu chi phí của mình có liên quan tới thủ tục thương lượng và hoà giải. Việc thanh toán các chi phí của Toà án được thực hiện theo phán quyết của Toà án.</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XX. BỔ SUNG VÀ SỬA ĐỔI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lastRenderedPageBreak/>
        <w:t>Điều 51. Bổ sung và sửa đổi Điều lệ</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Việc bổ sung, sửa đổi Điều lệ này phải được Đại hội đồng cổ đông xem xét quyết định.</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XXI. NGÀY HIỆU LỰC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b/>
          <w:bCs/>
          <w:color w:val="000000"/>
          <w:sz w:val="24"/>
          <w:szCs w:val="24"/>
        </w:rPr>
        <w:t>Điều 52. Ngày hiệu lực</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1. Bản điều lệ này gồm 21 chương 52 điều được Đại hội đồng cổ đông Công ty cổ phần ... nhất trí thông qua ngày ... tháng ... năm ... tại ..................và cùng chấp thuận hiệu lực toàn văn của Điều lệ này.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2. Điều lệ được lập thành mười (10) bản, có giá trị như nhau, trong đó:</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a. Một (01) bản nộp tại Phòng công chứng Nhà nước của địa phương</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b. Năm (05) bản đăng ký tại cơ quan chính quyền theo quy định của Uỷ ban nhân dân Tỉnh, Thành phố;</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c. Bốn (04) bản lưu giữ tại Trụ sở chính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3. Điều lệ này là duy nhất và chính thức của Công ty.</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color w:val="000000"/>
          <w:sz w:val="24"/>
          <w:szCs w:val="24"/>
        </w:rPr>
        <w:t>4. Các bản sao hoặc trích lục Điều lệ Công ty có giá trị khi có chữ ký của Chủ tịch Hội đồng quản trị hoặc tối thiểu một phần hai (1/2) tổng số thành viên Hội đồng quản trị.</w:t>
      </w:r>
    </w:p>
    <w:p w:rsidR="00381A77" w:rsidRPr="00381A77" w:rsidRDefault="00381A77" w:rsidP="00381A77">
      <w:pPr>
        <w:shd w:val="clear" w:color="auto" w:fill="FFFFFF"/>
        <w:spacing w:after="120" w:line="360" w:lineRule="auto"/>
        <w:jc w:val="both"/>
        <w:rPr>
          <w:rFonts w:ascii="Times New Roman" w:eastAsia="Times New Roman" w:hAnsi="Times New Roman" w:cs="Times New Roman"/>
          <w:color w:val="000000"/>
          <w:sz w:val="24"/>
          <w:szCs w:val="24"/>
        </w:rPr>
      </w:pPr>
      <w:r w:rsidRPr="00381A77">
        <w:rPr>
          <w:rFonts w:ascii="Times New Roman" w:eastAsia="Times New Roman" w:hAnsi="Times New Roman" w:cs="Times New Roman"/>
          <w:i/>
          <w:iCs/>
          <w:color w:val="000000"/>
          <w:sz w:val="24"/>
          <w:szCs w:val="24"/>
        </w:rPr>
        <w:t>Họ, tên, chữ ký của người đại diện theo pháp luật hoặc của các cổ đông sáng lập hoặc của người đại diện theo ủy quyền của cổ đông sáng lập của Công ty./.</w:t>
      </w:r>
    </w:p>
    <w:p w:rsidR="00C324D6" w:rsidRPr="00381A77" w:rsidRDefault="00C324D6" w:rsidP="00381A77">
      <w:pPr>
        <w:spacing w:line="360" w:lineRule="auto"/>
        <w:jc w:val="both"/>
        <w:rPr>
          <w:rFonts w:ascii="Times New Roman" w:hAnsi="Times New Roman" w:cs="Times New Roman"/>
          <w:sz w:val="24"/>
          <w:szCs w:val="24"/>
        </w:rPr>
      </w:pPr>
    </w:p>
    <w:sectPr w:rsidR="00C324D6" w:rsidRPr="00381A77" w:rsidSect="00381A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98" w:rsidRDefault="004D3F98" w:rsidP="00381A77">
      <w:pPr>
        <w:spacing w:after="0" w:line="240" w:lineRule="auto"/>
      </w:pPr>
      <w:r>
        <w:separator/>
      </w:r>
    </w:p>
  </w:endnote>
  <w:endnote w:type="continuationSeparator" w:id="0">
    <w:p w:rsidR="004D3F98" w:rsidRDefault="004D3F98" w:rsidP="0038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E" w:rsidRDefault="007642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77" w:rsidRPr="00381A77" w:rsidRDefault="00381A77" w:rsidP="00381A77">
    <w:pPr>
      <w:pStyle w:val="Footer"/>
      <w:jc w:val="center"/>
      <w:rPr>
        <w:rFonts w:ascii="Times New Roman" w:hAnsi="Times New Roman"/>
        <w:sz w:val="24"/>
        <w:szCs w:val="24"/>
      </w:rPr>
    </w:pPr>
    <w:r w:rsidRPr="00381A77">
      <w:rPr>
        <w:rFonts w:ascii="Times New Roman" w:hAnsi="Times New Roman"/>
        <w:b/>
        <w:color w:val="FF0000"/>
        <w:sz w:val="24"/>
        <w:szCs w:val="24"/>
      </w:rPr>
      <w:t>TỔNG ĐÀI TƯ VẤN PHÁP LUẬT TRỰC TUYẾN 24/7: 1900.6568</w:t>
    </w:r>
  </w:p>
  <w:p w:rsidR="00381A77" w:rsidRPr="00381A77" w:rsidRDefault="00381A77" w:rsidP="00381A77">
    <w:pPr>
      <w:pStyle w:val="Footer"/>
      <w:jc w:val="center"/>
      <w:rPr>
        <w:rFonts w:ascii="Times New Roman" w:hAnsi="Times New Roman"/>
        <w:sz w:val="24"/>
        <w:szCs w:val="24"/>
      </w:rPr>
    </w:pPr>
  </w:p>
  <w:p w:rsidR="00381A77" w:rsidRDefault="00381A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E" w:rsidRDefault="007642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98" w:rsidRDefault="004D3F98" w:rsidP="00381A77">
      <w:pPr>
        <w:spacing w:after="0" w:line="240" w:lineRule="auto"/>
      </w:pPr>
      <w:r>
        <w:separator/>
      </w:r>
    </w:p>
  </w:footnote>
  <w:footnote w:type="continuationSeparator" w:id="0">
    <w:p w:rsidR="004D3F98" w:rsidRDefault="004D3F98" w:rsidP="0038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E" w:rsidRDefault="007642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81A77" w:rsidRPr="00A67571" w:rsidTr="00203AFD">
      <w:trPr>
        <w:trHeight w:val="1208"/>
      </w:trPr>
      <w:tc>
        <w:tcPr>
          <w:tcW w:w="2411" w:type="dxa"/>
          <w:tcBorders>
            <w:top w:val="nil"/>
            <w:left w:val="nil"/>
            <w:bottom w:val="single" w:sz="4" w:space="0" w:color="auto"/>
            <w:right w:val="nil"/>
          </w:tcBorders>
          <w:vAlign w:val="center"/>
          <w:hideMark/>
        </w:tcPr>
        <w:p w:rsidR="00381A77" w:rsidRPr="00A67571" w:rsidRDefault="00381A77"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642DE" w:rsidRDefault="007642DE" w:rsidP="007642D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642DE" w:rsidRDefault="007642DE" w:rsidP="007642DE">
          <w:pPr>
            <w:rPr>
              <w:rFonts w:ascii="Times New Roman" w:hAnsi="Times New Roman"/>
              <w:sz w:val="20"/>
            </w:rPr>
          </w:pPr>
          <w:r>
            <w:rPr>
              <w:sz w:val="20"/>
            </w:rPr>
            <w:t>89 To Vinh Dien Street, Thanh Xuan District, Hanoi City, Viet Nam</w:t>
          </w:r>
        </w:p>
        <w:p w:rsidR="007642DE" w:rsidRDefault="007642DE" w:rsidP="007642DE">
          <w:pPr>
            <w:rPr>
              <w:sz w:val="20"/>
            </w:rPr>
          </w:pPr>
          <w:r>
            <w:rPr>
              <w:sz w:val="20"/>
            </w:rPr>
            <w:t>Tel:   1900.6568                             Fax: 024.73.000.111</w:t>
          </w:r>
        </w:p>
        <w:p w:rsidR="00381A77" w:rsidRPr="00A67571" w:rsidRDefault="007642DE" w:rsidP="007642D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6" w:name="_GoBack"/>
          <w:bookmarkEnd w:id="66"/>
        </w:p>
      </w:tc>
    </w:tr>
  </w:tbl>
  <w:p w:rsidR="00381A77" w:rsidRPr="00A67571" w:rsidRDefault="00381A77" w:rsidP="00381A77">
    <w:pPr>
      <w:pStyle w:val="Header"/>
      <w:rPr>
        <w:rFonts w:ascii="Times New Roman" w:hAnsi="Times New Roman"/>
      </w:rPr>
    </w:pPr>
  </w:p>
  <w:p w:rsidR="00381A77" w:rsidRDefault="00381A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DE" w:rsidRDefault="00764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1A77"/>
    <w:rsid w:val="00381A77"/>
    <w:rsid w:val="004D3F98"/>
    <w:rsid w:val="005715DD"/>
    <w:rsid w:val="007642DE"/>
    <w:rsid w:val="00C3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A5810-E52B-4BB5-A92B-D122CD56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D6"/>
  </w:style>
  <w:style w:type="paragraph" w:styleId="Heading6">
    <w:name w:val="heading 6"/>
    <w:basedOn w:val="Normal"/>
    <w:next w:val="Normal"/>
    <w:link w:val="Heading6Char"/>
    <w:semiHidden/>
    <w:unhideWhenUsed/>
    <w:qFormat/>
    <w:rsid w:val="00381A7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A77"/>
  </w:style>
  <w:style w:type="character" w:styleId="Hyperlink">
    <w:name w:val="Hyperlink"/>
    <w:basedOn w:val="DefaultParagraphFont"/>
    <w:uiPriority w:val="99"/>
    <w:semiHidden/>
    <w:unhideWhenUsed/>
    <w:rsid w:val="00381A77"/>
    <w:rPr>
      <w:color w:val="0000FF"/>
      <w:u w:val="single"/>
    </w:rPr>
  </w:style>
  <w:style w:type="character" w:styleId="FollowedHyperlink">
    <w:name w:val="FollowedHyperlink"/>
    <w:basedOn w:val="DefaultParagraphFont"/>
    <w:uiPriority w:val="99"/>
    <w:semiHidden/>
    <w:unhideWhenUsed/>
    <w:rsid w:val="00381A77"/>
    <w:rPr>
      <w:color w:val="800080"/>
      <w:u w:val="single"/>
    </w:rPr>
  </w:style>
  <w:style w:type="paragraph" w:styleId="Header">
    <w:name w:val="header"/>
    <w:basedOn w:val="Normal"/>
    <w:link w:val="HeaderChar"/>
    <w:unhideWhenUsed/>
    <w:rsid w:val="00381A77"/>
    <w:pPr>
      <w:tabs>
        <w:tab w:val="center" w:pos="4680"/>
        <w:tab w:val="right" w:pos="9360"/>
      </w:tabs>
      <w:spacing w:after="0" w:line="240" w:lineRule="auto"/>
    </w:pPr>
  </w:style>
  <w:style w:type="character" w:customStyle="1" w:styleId="HeaderChar">
    <w:name w:val="Header Char"/>
    <w:basedOn w:val="DefaultParagraphFont"/>
    <w:link w:val="Header"/>
    <w:rsid w:val="00381A77"/>
  </w:style>
  <w:style w:type="paragraph" w:styleId="Footer">
    <w:name w:val="footer"/>
    <w:basedOn w:val="Normal"/>
    <w:link w:val="FooterChar"/>
    <w:uiPriority w:val="99"/>
    <w:unhideWhenUsed/>
    <w:rsid w:val="0038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77"/>
  </w:style>
  <w:style w:type="character" w:customStyle="1" w:styleId="Heading6Char">
    <w:name w:val="Heading 6 Char"/>
    <w:basedOn w:val="DefaultParagraphFont"/>
    <w:link w:val="Heading6"/>
    <w:semiHidden/>
    <w:rsid w:val="00381A77"/>
    <w:rPr>
      <w:rFonts w:ascii="Calibri" w:eastAsia="Times New Roman" w:hAnsi="Calibri" w:cs="Times New Roman"/>
      <w:b/>
      <w:bCs/>
    </w:rPr>
  </w:style>
  <w:style w:type="paragraph" w:styleId="BalloonText">
    <w:name w:val="Balloon Text"/>
    <w:basedOn w:val="Normal"/>
    <w:link w:val="BalloonTextChar"/>
    <w:uiPriority w:val="99"/>
    <w:semiHidden/>
    <w:unhideWhenUsed/>
    <w:rsid w:val="0038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4303">
      <w:bodyDiv w:val="1"/>
      <w:marLeft w:val="0"/>
      <w:marRight w:val="0"/>
      <w:marTop w:val="0"/>
      <w:marBottom w:val="0"/>
      <w:divBdr>
        <w:top w:val="none" w:sz="0" w:space="0" w:color="auto"/>
        <w:left w:val="none" w:sz="0" w:space="0" w:color="auto"/>
        <w:bottom w:val="none" w:sz="0" w:space="0" w:color="auto"/>
        <w:right w:val="none" w:sz="0" w:space="0" w:color="auto"/>
      </w:divBdr>
    </w:div>
    <w:div w:id="20642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19132</Words>
  <Characters>109054</Characters>
  <Application>Microsoft Office Word</Application>
  <DocSecurity>0</DocSecurity>
  <Lines>908</Lines>
  <Paragraphs>255</Paragraphs>
  <ScaleCrop>false</ScaleCrop>
  <Company>Grizli777</Company>
  <LinksUpToDate>false</LinksUpToDate>
  <CharactersWithSpaces>127931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2015-10-20T00:46:00Z</dcterms:created>
  <dcterms:modified xsi:type="dcterms:W3CDTF">2020-09-14T02:31:00Z</dcterms:modified>
</cp:coreProperties>
</file>