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7" w:type="dxa"/>
        <w:tblCellSpacing w:w="0" w:type="dxa"/>
        <w:tblCellMar>
          <w:left w:w="0" w:type="dxa"/>
          <w:right w:w="0" w:type="dxa"/>
        </w:tblCellMar>
        <w:tblLook w:val="04A0" w:firstRow="1" w:lastRow="0" w:firstColumn="1" w:lastColumn="0" w:noHBand="0" w:noVBand="1"/>
      </w:tblPr>
      <w:tblGrid>
        <w:gridCol w:w="3847"/>
        <w:gridCol w:w="6470"/>
      </w:tblGrid>
      <w:tr w:rsidR="0033617D" w:rsidRPr="00786B1B" w:rsidTr="00786B1B">
        <w:trPr>
          <w:trHeight w:val="1319"/>
          <w:tblCellSpacing w:w="0" w:type="dxa"/>
        </w:trPr>
        <w:tc>
          <w:tcPr>
            <w:tcW w:w="3847" w:type="dxa"/>
            <w:tcMar>
              <w:top w:w="0" w:type="dxa"/>
              <w:left w:w="108" w:type="dxa"/>
              <w:bottom w:w="0" w:type="dxa"/>
              <w:right w:w="108" w:type="dxa"/>
            </w:tcMar>
            <w:hideMark/>
          </w:tcPr>
          <w:p w:rsidR="0033617D" w:rsidRPr="00786B1B" w:rsidRDefault="0033617D" w:rsidP="00786B1B">
            <w:pPr>
              <w:pStyle w:val="NormalWeb"/>
              <w:spacing w:before="120" w:beforeAutospacing="0" w:after="0" w:afterAutospacing="0" w:line="360" w:lineRule="auto"/>
              <w:jc w:val="center"/>
            </w:pPr>
            <w:r w:rsidRPr="00786B1B">
              <w:rPr>
                <w:b/>
                <w:bCs/>
              </w:rPr>
              <w:t>VĂN PHÒNG CHÍNH PHỦ</w:t>
            </w:r>
            <w:r w:rsidRPr="00786B1B">
              <w:rPr>
                <w:b/>
                <w:bCs/>
              </w:rPr>
              <w:br/>
              <w:t>--------</w:t>
            </w:r>
          </w:p>
        </w:tc>
        <w:tc>
          <w:tcPr>
            <w:tcW w:w="6470" w:type="dxa"/>
            <w:tcMar>
              <w:top w:w="0" w:type="dxa"/>
              <w:left w:w="108" w:type="dxa"/>
              <w:bottom w:w="0" w:type="dxa"/>
              <w:right w:w="108" w:type="dxa"/>
            </w:tcMar>
            <w:hideMark/>
          </w:tcPr>
          <w:p w:rsidR="0033617D" w:rsidRPr="00786B1B" w:rsidRDefault="0033617D" w:rsidP="00786B1B">
            <w:pPr>
              <w:pStyle w:val="NormalWeb"/>
              <w:spacing w:before="120" w:beforeAutospacing="0" w:after="0" w:afterAutospacing="0" w:line="360" w:lineRule="auto"/>
              <w:jc w:val="center"/>
            </w:pPr>
            <w:r w:rsidRPr="00786B1B">
              <w:rPr>
                <w:b/>
                <w:bCs/>
              </w:rPr>
              <w:t>CỘNG HÒA XÃ HỘI CHỦ NGHĨA VIỆT NAM</w:t>
            </w:r>
            <w:r w:rsidRPr="00786B1B">
              <w:rPr>
                <w:b/>
                <w:bCs/>
              </w:rPr>
              <w:br/>
              <w:t>Độc lập - Tự do - Hạnh phúc</w:t>
            </w:r>
            <w:r w:rsidRPr="00786B1B">
              <w:rPr>
                <w:b/>
                <w:bCs/>
              </w:rPr>
              <w:br/>
              <w:t>----------------</w:t>
            </w:r>
          </w:p>
        </w:tc>
      </w:tr>
      <w:tr w:rsidR="0033617D" w:rsidRPr="00786B1B" w:rsidTr="00786B1B">
        <w:trPr>
          <w:trHeight w:val="1710"/>
          <w:tblCellSpacing w:w="0" w:type="dxa"/>
        </w:trPr>
        <w:tc>
          <w:tcPr>
            <w:tcW w:w="3847" w:type="dxa"/>
            <w:tcMar>
              <w:top w:w="0" w:type="dxa"/>
              <w:left w:w="108" w:type="dxa"/>
              <w:bottom w:w="0" w:type="dxa"/>
              <w:right w:w="108" w:type="dxa"/>
            </w:tcMar>
            <w:hideMark/>
          </w:tcPr>
          <w:p w:rsidR="0033617D" w:rsidRPr="00786B1B" w:rsidRDefault="0033617D" w:rsidP="00786B1B">
            <w:pPr>
              <w:pStyle w:val="NormalWeb"/>
              <w:spacing w:before="120" w:beforeAutospacing="0" w:after="0" w:afterAutospacing="0" w:line="360" w:lineRule="auto"/>
            </w:pPr>
            <w:r w:rsidRPr="00786B1B">
              <w:t>Số:</w:t>
            </w:r>
            <w:r w:rsidRPr="00786B1B">
              <w:rPr>
                <w:rStyle w:val="apple-converted-space"/>
              </w:rPr>
              <w:t> </w:t>
            </w:r>
            <w:r w:rsidRPr="00786B1B">
              <w:t>7290/VPCP-NC</w:t>
            </w:r>
            <w:r w:rsidRPr="00786B1B">
              <w:br/>
            </w:r>
            <w:r w:rsidRPr="00786B1B">
              <w:rPr>
                <w:i/>
                <w:iCs/>
              </w:rPr>
              <w:t>V/v xử lý vi phạm pháp luật trong lĩnhvực hoạt động bán hàng đa cấp</w:t>
            </w:r>
          </w:p>
        </w:tc>
        <w:tc>
          <w:tcPr>
            <w:tcW w:w="6470" w:type="dxa"/>
            <w:tcMar>
              <w:top w:w="0" w:type="dxa"/>
              <w:left w:w="108" w:type="dxa"/>
              <w:bottom w:w="0" w:type="dxa"/>
              <w:right w:w="108" w:type="dxa"/>
            </w:tcMar>
            <w:hideMark/>
          </w:tcPr>
          <w:p w:rsidR="0033617D" w:rsidRPr="00786B1B" w:rsidRDefault="0033617D" w:rsidP="00786B1B">
            <w:pPr>
              <w:pStyle w:val="NormalWeb"/>
              <w:spacing w:before="120" w:beforeAutospacing="0" w:after="0" w:afterAutospacing="0" w:line="360" w:lineRule="auto"/>
              <w:jc w:val="center"/>
            </w:pPr>
            <w:r w:rsidRPr="00786B1B">
              <w:rPr>
                <w:i/>
                <w:iCs/>
              </w:rPr>
              <w:t>Hà Nội, ngày</w:t>
            </w:r>
            <w:r w:rsidRPr="00786B1B">
              <w:rPr>
                <w:rStyle w:val="apple-converted-space"/>
                <w:i/>
                <w:iCs/>
              </w:rPr>
              <w:t> </w:t>
            </w:r>
            <w:r w:rsidRPr="00786B1B">
              <w:rPr>
                <w:i/>
                <w:iCs/>
              </w:rPr>
              <w:t>14</w:t>
            </w:r>
            <w:r w:rsidRPr="00786B1B">
              <w:rPr>
                <w:rStyle w:val="apple-converted-space"/>
                <w:i/>
                <w:iCs/>
              </w:rPr>
              <w:t> </w:t>
            </w:r>
            <w:r w:rsidRPr="00786B1B">
              <w:rPr>
                <w:i/>
                <w:iCs/>
              </w:rPr>
              <w:t>tháng 09</w:t>
            </w:r>
            <w:r w:rsidRPr="00786B1B">
              <w:rPr>
                <w:rStyle w:val="apple-converted-space"/>
                <w:i/>
                <w:iCs/>
              </w:rPr>
              <w:t> </w:t>
            </w:r>
            <w:r w:rsidRPr="00786B1B">
              <w:rPr>
                <w:i/>
                <w:iCs/>
              </w:rPr>
              <w:t>năm 2015</w:t>
            </w:r>
          </w:p>
        </w:tc>
      </w:tr>
    </w:tbl>
    <w:p w:rsidR="0033617D" w:rsidRPr="00786B1B" w:rsidRDefault="0033617D" w:rsidP="00786B1B">
      <w:pPr>
        <w:pStyle w:val="NormalWeb"/>
        <w:shd w:val="clear" w:color="auto" w:fill="FFFFFF"/>
        <w:spacing w:before="120" w:beforeAutospacing="0" w:after="0" w:afterAutospacing="0" w:line="360" w:lineRule="auto"/>
        <w:rPr>
          <w:color w:val="000000"/>
        </w:rPr>
      </w:pPr>
      <w:r w:rsidRPr="00786B1B">
        <w:rPr>
          <w:color w:val="000000"/>
        </w:rPr>
        <w:t> </w:t>
      </w:r>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33617D" w:rsidRPr="00786B1B" w:rsidTr="0033617D">
        <w:trPr>
          <w:tblCellSpacing w:w="0" w:type="dxa"/>
        </w:trPr>
        <w:tc>
          <w:tcPr>
            <w:tcW w:w="2988" w:type="dxa"/>
            <w:tcMar>
              <w:top w:w="0" w:type="dxa"/>
              <w:left w:w="108" w:type="dxa"/>
              <w:bottom w:w="0" w:type="dxa"/>
              <w:right w:w="108" w:type="dxa"/>
            </w:tcMar>
            <w:hideMark/>
          </w:tcPr>
          <w:p w:rsidR="0033617D" w:rsidRPr="00786B1B" w:rsidRDefault="0033617D" w:rsidP="00786B1B">
            <w:pPr>
              <w:pStyle w:val="NormalWeb"/>
              <w:spacing w:before="120" w:beforeAutospacing="0" w:after="0" w:afterAutospacing="0" w:line="360" w:lineRule="auto"/>
              <w:jc w:val="right"/>
            </w:pPr>
            <w:r w:rsidRPr="00786B1B">
              <w:rPr>
                <w:b/>
                <w:bCs/>
              </w:rPr>
              <w:t>Kính gửi:</w:t>
            </w:r>
          </w:p>
        </w:tc>
        <w:tc>
          <w:tcPr>
            <w:tcW w:w="5868" w:type="dxa"/>
            <w:tcMar>
              <w:top w:w="0" w:type="dxa"/>
              <w:left w:w="108" w:type="dxa"/>
              <w:bottom w:w="0" w:type="dxa"/>
              <w:right w:w="108" w:type="dxa"/>
            </w:tcMar>
            <w:hideMark/>
          </w:tcPr>
          <w:p w:rsidR="0033617D" w:rsidRPr="00786B1B" w:rsidRDefault="0033617D" w:rsidP="00786B1B">
            <w:pPr>
              <w:pStyle w:val="NormalWeb"/>
              <w:spacing w:before="120" w:beforeAutospacing="0" w:after="0" w:afterAutospacing="0" w:line="360" w:lineRule="auto"/>
            </w:pPr>
            <w:r w:rsidRPr="00786B1B">
              <w:t>-</w:t>
            </w:r>
            <w:r w:rsidRPr="00786B1B">
              <w:rPr>
                <w:rStyle w:val="apple-converted-space"/>
              </w:rPr>
              <w:t> </w:t>
            </w:r>
            <w:r w:rsidRPr="00786B1B">
              <w:t>Bộ Công Thương;</w:t>
            </w:r>
            <w:r w:rsidRPr="00786B1B">
              <w:br/>
              <w:t>-</w:t>
            </w:r>
            <w:r w:rsidRPr="00786B1B">
              <w:rPr>
                <w:rStyle w:val="apple-converted-space"/>
              </w:rPr>
              <w:t> </w:t>
            </w:r>
            <w:r w:rsidRPr="00786B1B">
              <w:t>Bộ Công an.</w:t>
            </w:r>
          </w:p>
        </w:tc>
      </w:tr>
    </w:tbl>
    <w:p w:rsidR="0033617D" w:rsidRPr="00786B1B" w:rsidRDefault="0033617D" w:rsidP="00786B1B">
      <w:pPr>
        <w:pStyle w:val="NormalWeb"/>
        <w:shd w:val="clear" w:color="auto" w:fill="FFFFFF"/>
        <w:spacing w:before="120" w:beforeAutospacing="0" w:after="0" w:afterAutospacing="0" w:line="360" w:lineRule="auto"/>
        <w:rPr>
          <w:color w:val="000000"/>
        </w:rPr>
      </w:pPr>
      <w:r w:rsidRPr="00786B1B">
        <w:rPr>
          <w:color w:val="000000"/>
        </w:rPr>
        <w:t>Thời gian vừa qua, các phương tiện truyền thông đưa nhiều tin bài phản ánh về tình trạng lợi dụng hoạt động kinh doanh theo phương thức đa cấp để lừa đảo chiếm đoạt tài sản của người tham gia kinh doanh, gây dư luận bức xúc</w:t>
      </w:r>
      <w:r w:rsidRPr="00786B1B">
        <w:rPr>
          <w:rStyle w:val="apple-converted-space"/>
          <w:color w:val="000000"/>
        </w:rPr>
        <w:t> </w:t>
      </w:r>
      <w:r w:rsidRPr="00786B1B">
        <w:rPr>
          <w:color w:val="000000"/>
        </w:rPr>
        <w:t>trong nhân dân, ảnh hưởng nghiêm trọng đến an ninh, trật tự</w:t>
      </w:r>
      <w:r w:rsidRPr="00786B1B">
        <w:rPr>
          <w:rStyle w:val="apple-converted-space"/>
          <w:color w:val="000000"/>
        </w:rPr>
        <w:t> </w:t>
      </w:r>
      <w:r w:rsidRPr="00786B1B">
        <w:rPr>
          <w:color w:val="000000"/>
        </w:rPr>
        <w:t>ở</w:t>
      </w:r>
      <w:r w:rsidRPr="00786B1B">
        <w:rPr>
          <w:rStyle w:val="apple-converted-space"/>
          <w:color w:val="000000"/>
        </w:rPr>
        <w:t> </w:t>
      </w:r>
      <w:r w:rsidRPr="00786B1B">
        <w:rPr>
          <w:color w:val="000000"/>
        </w:rPr>
        <w:t>nhiều địa phương. Để tăng cường công tác quản lý hoạt động kinh doanh theo phương thức đa cấp, phòng ngừa và xử lý nghiêm minh hành vi vi phạm pháp luật trong lĩnh vực này, Phó Thủ tướng Nguyễn Xuân Phúc, Trưởng Ban Chỉ</w:t>
      </w:r>
      <w:r w:rsidRPr="00786B1B">
        <w:rPr>
          <w:rStyle w:val="apple-converted-space"/>
          <w:color w:val="000000"/>
        </w:rPr>
        <w:t> </w:t>
      </w:r>
      <w:r w:rsidRPr="00786B1B">
        <w:rPr>
          <w:color w:val="000000"/>
        </w:rPr>
        <w:t>đạo phòng, chống tội phạm của Chính phủ, Trưởng Ban Chỉ đạo 389 Quốc gia có ý kiến như sau:</w:t>
      </w:r>
    </w:p>
    <w:p w:rsidR="0033617D" w:rsidRPr="00786B1B" w:rsidRDefault="0033617D" w:rsidP="00786B1B">
      <w:pPr>
        <w:pStyle w:val="NormalWeb"/>
        <w:shd w:val="clear" w:color="auto" w:fill="FFFFFF"/>
        <w:spacing w:before="0" w:beforeAutospacing="0" w:after="0" w:afterAutospacing="0" w:line="360" w:lineRule="auto"/>
        <w:rPr>
          <w:color w:val="000000"/>
        </w:rPr>
      </w:pPr>
      <w:r w:rsidRPr="00786B1B">
        <w:rPr>
          <w:color w:val="000000"/>
        </w:rPr>
        <w:t>1.</w:t>
      </w:r>
      <w:r w:rsidRPr="00786B1B">
        <w:rPr>
          <w:rStyle w:val="apple-converted-space"/>
          <w:color w:val="000000"/>
        </w:rPr>
        <w:t> </w:t>
      </w:r>
      <w:r w:rsidRPr="00786B1B">
        <w:rPr>
          <w:color w:val="000000"/>
        </w:rPr>
        <w:t>Bộ Công Thương chủ trì, phối hợp với các Bộ, ngành liên quan và các địa phương tiến hành kiểm tra, rà soát hoạt động của các tổ chức kinh doanh theo phương thức đa cấp; phát hiện, xử lý nghiêm minh những trường hợp vi phạm quy định của Nghị định số</w:t>
      </w:r>
      <w:r w:rsidRPr="00786B1B">
        <w:rPr>
          <w:rStyle w:val="apple-converted-space"/>
          <w:color w:val="000000"/>
        </w:rPr>
        <w:t> </w:t>
      </w:r>
      <w:r w:rsidRPr="00786B1B">
        <w:rPr>
          <w:color w:val="000000"/>
        </w:rPr>
        <w:t>42/2014/NĐ-CP</w:t>
      </w:r>
      <w:r w:rsidRPr="00786B1B">
        <w:rPr>
          <w:rStyle w:val="apple-converted-space"/>
          <w:color w:val="000000"/>
        </w:rPr>
        <w:t> </w:t>
      </w:r>
      <w:r w:rsidRPr="00786B1B">
        <w:rPr>
          <w:color w:val="000000"/>
        </w:rPr>
        <w:t>ngày 14 tháng 5 năm 2014 của Chính phủ về quản lý hoạt động bán hàng đa cấp.</w:t>
      </w:r>
    </w:p>
    <w:p w:rsidR="0033617D" w:rsidRPr="00786B1B" w:rsidRDefault="0033617D" w:rsidP="00786B1B">
      <w:pPr>
        <w:pStyle w:val="NormalWeb"/>
        <w:shd w:val="clear" w:color="auto" w:fill="FFFFFF"/>
        <w:spacing w:before="120" w:beforeAutospacing="0" w:after="0" w:afterAutospacing="0" w:line="360" w:lineRule="auto"/>
        <w:rPr>
          <w:color w:val="000000"/>
        </w:rPr>
      </w:pPr>
      <w:r w:rsidRPr="00786B1B">
        <w:rPr>
          <w:color w:val="000000"/>
        </w:rPr>
        <w:t>2.</w:t>
      </w:r>
      <w:r w:rsidRPr="00786B1B">
        <w:rPr>
          <w:rStyle w:val="apple-converted-space"/>
          <w:color w:val="000000"/>
        </w:rPr>
        <w:t> </w:t>
      </w:r>
      <w:r w:rsidRPr="00786B1B">
        <w:rPr>
          <w:color w:val="000000"/>
        </w:rPr>
        <w:t>Bộ Công an chỉ đạo các lực lượng chức năng tổ chức nắm tình hình, điều</w:t>
      </w:r>
      <w:r w:rsidRPr="00786B1B">
        <w:rPr>
          <w:rStyle w:val="apple-converted-space"/>
          <w:color w:val="000000"/>
        </w:rPr>
        <w:t> </w:t>
      </w:r>
      <w:r w:rsidRPr="00786B1B">
        <w:rPr>
          <w:color w:val="000000"/>
        </w:rPr>
        <w:t>tra cơ bản và đấu tranh với những đường dây, ổ nhóm lợi dụng hoạt động kinh doanh theo phương thức đa cấp chiếm đoạt tài sản của người tham gia kinh doanh, xử lý nghiêm theo quy định pháp luật, góp phần răn đe, giáo dục phòng ngừa chung, bảo đảm an ninh, trật tự.</w:t>
      </w:r>
    </w:p>
    <w:p w:rsidR="0033617D" w:rsidRPr="00786B1B" w:rsidRDefault="0033617D" w:rsidP="00786B1B">
      <w:pPr>
        <w:pStyle w:val="NormalWeb"/>
        <w:shd w:val="clear" w:color="auto" w:fill="FFFFFF"/>
        <w:spacing w:before="120" w:beforeAutospacing="0" w:after="0" w:afterAutospacing="0" w:line="360" w:lineRule="auto"/>
        <w:rPr>
          <w:color w:val="000000"/>
        </w:rPr>
      </w:pPr>
      <w:r w:rsidRPr="00786B1B">
        <w:rPr>
          <w:color w:val="000000"/>
        </w:rPr>
        <w:lastRenderedPageBreak/>
        <w:t>Văn phòng Chính phủ thông báo để Bộ Công Thương, Bộ Công an và các cơ quan liên quan biết, thực hiện./.</w:t>
      </w:r>
    </w:p>
    <w:p w:rsidR="0033617D" w:rsidRPr="00786B1B" w:rsidRDefault="0033617D" w:rsidP="00786B1B">
      <w:pPr>
        <w:pStyle w:val="NormalWeb"/>
        <w:shd w:val="clear" w:color="auto" w:fill="FFFFFF"/>
        <w:spacing w:before="120" w:beforeAutospacing="0" w:after="0" w:afterAutospacing="0" w:line="360" w:lineRule="auto"/>
        <w:rPr>
          <w:color w:val="000000"/>
        </w:rPr>
      </w:pPr>
      <w:r w:rsidRPr="00786B1B">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3617D" w:rsidRPr="00786B1B" w:rsidTr="0033617D">
        <w:trPr>
          <w:tblCellSpacing w:w="0" w:type="dxa"/>
        </w:trPr>
        <w:tc>
          <w:tcPr>
            <w:tcW w:w="4428" w:type="dxa"/>
            <w:tcMar>
              <w:top w:w="0" w:type="dxa"/>
              <w:left w:w="108" w:type="dxa"/>
              <w:bottom w:w="0" w:type="dxa"/>
              <w:right w:w="108" w:type="dxa"/>
            </w:tcMar>
            <w:hideMark/>
          </w:tcPr>
          <w:p w:rsidR="0033617D" w:rsidRPr="00786B1B" w:rsidRDefault="0033617D" w:rsidP="00786B1B">
            <w:pPr>
              <w:pStyle w:val="NormalWeb"/>
              <w:spacing w:before="120" w:beforeAutospacing="0" w:after="0" w:afterAutospacing="0" w:line="360" w:lineRule="auto"/>
            </w:pPr>
            <w:r w:rsidRPr="00786B1B">
              <w:br/>
            </w:r>
            <w:r w:rsidRPr="00786B1B">
              <w:rPr>
                <w:b/>
                <w:bCs/>
                <w:i/>
                <w:iCs/>
              </w:rPr>
              <w:t>Nơi nhận:</w:t>
            </w:r>
            <w:r w:rsidRPr="00786B1B">
              <w:rPr>
                <w:b/>
                <w:bCs/>
                <w:i/>
                <w:iCs/>
              </w:rPr>
              <w:br/>
            </w:r>
            <w:r w:rsidRPr="00786B1B">
              <w:t>-</w:t>
            </w:r>
            <w:r w:rsidRPr="00786B1B">
              <w:rPr>
                <w:rStyle w:val="apple-converted-space"/>
              </w:rPr>
              <w:t> </w:t>
            </w:r>
            <w:r w:rsidRPr="00786B1B">
              <w:t>Như trên;</w:t>
            </w:r>
            <w:r w:rsidRPr="00786B1B">
              <w:br/>
              <w:t>-</w:t>
            </w:r>
            <w:r w:rsidRPr="00786B1B">
              <w:rPr>
                <w:rStyle w:val="apple-converted-space"/>
              </w:rPr>
              <w:t> </w:t>
            </w:r>
            <w:r w:rsidRPr="00786B1B">
              <w:t>TTg, PTTg Nguyễn Xuân Phúc (để b/c);</w:t>
            </w:r>
            <w:r w:rsidRPr="00786B1B">
              <w:br/>
              <w:t>-</w:t>
            </w:r>
            <w:r w:rsidRPr="00786B1B">
              <w:rPr>
                <w:rStyle w:val="apple-converted-space"/>
              </w:rPr>
              <w:t> </w:t>
            </w:r>
            <w:r w:rsidRPr="00786B1B">
              <w:t>Ban Chỉ đạo 389 Quốc gia;</w:t>
            </w:r>
            <w:r w:rsidRPr="00786B1B">
              <w:br/>
              <w:t>-</w:t>
            </w:r>
            <w:r w:rsidRPr="00786B1B">
              <w:rPr>
                <w:rStyle w:val="apple-converted-space"/>
              </w:rPr>
              <w:t> </w:t>
            </w:r>
            <w:r w:rsidRPr="00786B1B">
              <w:t>Bộ Tài chính;</w:t>
            </w:r>
            <w:r w:rsidRPr="00786B1B">
              <w:br/>
              <w:t>-</w:t>
            </w:r>
            <w:r w:rsidRPr="00786B1B">
              <w:rPr>
                <w:rStyle w:val="apple-converted-space"/>
              </w:rPr>
              <w:t> </w:t>
            </w:r>
            <w:r w:rsidRPr="00786B1B">
              <w:t>Tổng Cục Cảnh sát (Bộ Công an);</w:t>
            </w:r>
            <w:r w:rsidRPr="00786B1B">
              <w:br/>
              <w:t>-</w:t>
            </w:r>
            <w:r w:rsidRPr="00786B1B">
              <w:rPr>
                <w:rStyle w:val="apple-converted-space"/>
              </w:rPr>
              <w:t> </w:t>
            </w:r>
            <w:r w:rsidRPr="00786B1B">
              <w:t>C42 (Bộ Công an);</w:t>
            </w:r>
            <w:r w:rsidRPr="00786B1B">
              <w:br/>
              <w:t>-</w:t>
            </w:r>
            <w:r w:rsidRPr="00786B1B">
              <w:rPr>
                <w:rStyle w:val="apple-converted-space"/>
              </w:rPr>
              <w:t> </w:t>
            </w:r>
            <w:r w:rsidRPr="00786B1B">
              <w:t>VPCP: BTCN, PCN Nguyễn Cao Lục, Trợ lý TTgCP, TGĐ Cổng TTĐT, các Vụ: TH, KTN, KTTH;</w:t>
            </w:r>
            <w:r w:rsidRPr="00786B1B">
              <w:br/>
              <w:t>-</w:t>
            </w:r>
            <w:r w:rsidRPr="00786B1B">
              <w:rPr>
                <w:rStyle w:val="apple-converted-space"/>
              </w:rPr>
              <w:t> </w:t>
            </w:r>
            <w:r w:rsidRPr="00786B1B">
              <w:t>Lưu: VT, NC(3).</w:t>
            </w:r>
          </w:p>
        </w:tc>
        <w:tc>
          <w:tcPr>
            <w:tcW w:w="4428" w:type="dxa"/>
            <w:tcMar>
              <w:top w:w="0" w:type="dxa"/>
              <w:left w:w="108" w:type="dxa"/>
              <w:bottom w:w="0" w:type="dxa"/>
              <w:right w:w="108" w:type="dxa"/>
            </w:tcMar>
            <w:hideMark/>
          </w:tcPr>
          <w:p w:rsidR="0033617D" w:rsidRPr="00786B1B" w:rsidRDefault="0033617D" w:rsidP="00786B1B">
            <w:pPr>
              <w:pStyle w:val="NormalWeb"/>
              <w:spacing w:before="120" w:beforeAutospacing="0" w:after="0" w:afterAutospacing="0" w:line="360" w:lineRule="auto"/>
              <w:jc w:val="center"/>
            </w:pPr>
            <w:r w:rsidRPr="00786B1B">
              <w:rPr>
                <w:b/>
                <w:bCs/>
              </w:rPr>
              <w:t>KT. BỘ TRƯỞNG, CHỦ NHIỆM</w:t>
            </w:r>
            <w:r w:rsidRPr="00786B1B">
              <w:rPr>
                <w:b/>
                <w:bCs/>
              </w:rPr>
              <w:br/>
              <w:t>PHÓ CHỦ NHIỆM</w:t>
            </w:r>
            <w:r w:rsidRPr="00786B1B">
              <w:rPr>
                <w:b/>
                <w:bCs/>
              </w:rPr>
              <w:br/>
            </w:r>
            <w:r w:rsidRPr="00786B1B">
              <w:rPr>
                <w:b/>
                <w:bCs/>
              </w:rPr>
              <w:br/>
            </w:r>
            <w:r w:rsidRPr="00786B1B">
              <w:rPr>
                <w:b/>
                <w:bCs/>
              </w:rPr>
              <w:br/>
            </w:r>
            <w:r w:rsidRPr="00786B1B">
              <w:rPr>
                <w:b/>
                <w:bCs/>
              </w:rPr>
              <w:br/>
            </w:r>
            <w:r w:rsidRPr="00786B1B">
              <w:rPr>
                <w:b/>
                <w:bCs/>
              </w:rPr>
              <w:br/>
              <w:t>Nguyễn</w:t>
            </w:r>
            <w:r w:rsidRPr="00786B1B">
              <w:rPr>
                <w:rStyle w:val="apple-converted-space"/>
                <w:b/>
                <w:bCs/>
              </w:rPr>
              <w:t> </w:t>
            </w:r>
            <w:r w:rsidRPr="00786B1B">
              <w:rPr>
                <w:b/>
                <w:bCs/>
              </w:rPr>
              <w:t>Cao Lục</w:t>
            </w:r>
          </w:p>
        </w:tc>
      </w:tr>
    </w:tbl>
    <w:p w:rsidR="0033617D" w:rsidRPr="00786B1B" w:rsidRDefault="0033617D" w:rsidP="00786B1B">
      <w:pPr>
        <w:pStyle w:val="NormalWeb"/>
        <w:shd w:val="clear" w:color="auto" w:fill="FFFFFF"/>
        <w:spacing w:before="0" w:beforeAutospacing="0" w:after="0" w:afterAutospacing="0" w:line="360" w:lineRule="auto"/>
        <w:rPr>
          <w:color w:val="000000"/>
        </w:rPr>
      </w:pPr>
      <w:r w:rsidRPr="00786B1B">
        <w:rPr>
          <w:color w:val="000000"/>
        </w:rPr>
        <w:t> </w:t>
      </w:r>
      <w:r w:rsidRPr="00786B1B">
        <w:rPr>
          <w:b/>
          <w:bCs/>
          <w:color w:val="FF0000"/>
        </w:rPr>
        <w:br/>
      </w:r>
    </w:p>
    <w:p w:rsidR="00450888" w:rsidRPr="00786B1B" w:rsidRDefault="00450888" w:rsidP="00786B1B">
      <w:pPr>
        <w:spacing w:line="360" w:lineRule="auto"/>
        <w:rPr>
          <w:rFonts w:ascii="Times New Roman" w:hAnsi="Times New Roman"/>
          <w:sz w:val="24"/>
          <w:szCs w:val="24"/>
        </w:rPr>
      </w:pPr>
    </w:p>
    <w:sectPr w:rsidR="00450888" w:rsidRPr="00786B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B7" w:rsidRDefault="007E7DB7" w:rsidP="00786B1B">
      <w:pPr>
        <w:spacing w:after="0" w:line="240" w:lineRule="auto"/>
      </w:pPr>
      <w:r>
        <w:separator/>
      </w:r>
    </w:p>
  </w:endnote>
  <w:endnote w:type="continuationSeparator" w:id="0">
    <w:p w:rsidR="007E7DB7" w:rsidRDefault="007E7DB7" w:rsidP="0078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006" w:rsidRDefault="00A940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1B" w:rsidRPr="00A67571" w:rsidRDefault="00786B1B" w:rsidP="00786B1B">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786B1B" w:rsidRDefault="00786B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006" w:rsidRDefault="00A940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B7" w:rsidRDefault="007E7DB7" w:rsidP="00786B1B">
      <w:pPr>
        <w:spacing w:after="0" w:line="240" w:lineRule="auto"/>
      </w:pPr>
      <w:r>
        <w:separator/>
      </w:r>
    </w:p>
  </w:footnote>
  <w:footnote w:type="continuationSeparator" w:id="0">
    <w:p w:rsidR="007E7DB7" w:rsidRDefault="007E7DB7" w:rsidP="00786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006" w:rsidRDefault="00A940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86B1B" w:rsidRPr="00A67571" w:rsidTr="00F234FC">
      <w:trPr>
        <w:trHeight w:val="1208"/>
      </w:trPr>
      <w:tc>
        <w:tcPr>
          <w:tcW w:w="2411" w:type="dxa"/>
          <w:tcBorders>
            <w:top w:val="nil"/>
            <w:left w:val="nil"/>
            <w:bottom w:val="single" w:sz="4" w:space="0" w:color="auto"/>
            <w:right w:val="nil"/>
          </w:tcBorders>
          <w:vAlign w:val="center"/>
          <w:hideMark/>
        </w:tcPr>
        <w:p w:rsidR="00786B1B" w:rsidRPr="00A67571" w:rsidRDefault="00786B1B" w:rsidP="00F234FC">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94006" w:rsidRDefault="00A94006" w:rsidP="00A94006">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A94006" w:rsidRDefault="00A94006" w:rsidP="00A94006">
          <w:pPr>
            <w:rPr>
              <w:rFonts w:ascii="Times New Roman" w:hAnsi="Times New Roman"/>
              <w:sz w:val="20"/>
            </w:rPr>
          </w:pPr>
          <w:r>
            <w:rPr>
              <w:sz w:val="20"/>
            </w:rPr>
            <w:t>89 To Vinh Dien Street, Thanh Xuan District, Hanoi City, Viet Nam</w:t>
          </w:r>
        </w:p>
        <w:p w:rsidR="00A94006" w:rsidRDefault="00A94006" w:rsidP="00A94006">
          <w:pPr>
            <w:rPr>
              <w:sz w:val="20"/>
            </w:rPr>
          </w:pPr>
          <w:r>
            <w:rPr>
              <w:sz w:val="20"/>
            </w:rPr>
            <w:t>Tel:   1900.6568          Fax: 024.73.000.111</w:t>
          </w:r>
        </w:p>
        <w:p w:rsidR="00786B1B" w:rsidRPr="00A67571" w:rsidRDefault="00A94006" w:rsidP="00A94006">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786B1B" w:rsidRDefault="00786B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006" w:rsidRDefault="00A940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44E68"/>
    <w:multiLevelType w:val="multilevel"/>
    <w:tmpl w:val="80CC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68"/>
    <w:rsid w:val="0033617D"/>
    <w:rsid w:val="003E5368"/>
    <w:rsid w:val="00450888"/>
    <w:rsid w:val="00786B1B"/>
    <w:rsid w:val="007E7DB7"/>
    <w:rsid w:val="009C45FE"/>
    <w:rsid w:val="00A9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49EFF-B938-4B61-A0BF-B9AB0149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368"/>
    <w:rPr>
      <w:rFonts w:ascii="Calibri" w:eastAsia="Calibri" w:hAnsi="Calibri" w:cs="Times New Roman"/>
      <w:sz w:val="22"/>
    </w:rPr>
  </w:style>
  <w:style w:type="paragraph" w:styleId="Heading6">
    <w:name w:val="heading 6"/>
    <w:basedOn w:val="Normal"/>
    <w:next w:val="Normal"/>
    <w:link w:val="Heading6Char"/>
    <w:semiHidden/>
    <w:unhideWhenUsed/>
    <w:qFormat/>
    <w:rsid w:val="00786B1B"/>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5368"/>
    <w:rPr>
      <w:b/>
      <w:bCs/>
    </w:rPr>
  </w:style>
  <w:style w:type="paragraph" w:styleId="NormalWeb">
    <w:name w:val="Normal (Web)"/>
    <w:basedOn w:val="Normal"/>
    <w:uiPriority w:val="99"/>
    <w:unhideWhenUsed/>
    <w:rsid w:val="003E5368"/>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3E5368"/>
    <w:rPr>
      <w:color w:val="0000FF"/>
      <w:u w:val="single"/>
    </w:rPr>
  </w:style>
  <w:style w:type="character" w:customStyle="1" w:styleId="apple-converted-space">
    <w:name w:val="apple-converted-space"/>
    <w:basedOn w:val="DefaultParagraphFont"/>
    <w:rsid w:val="0033617D"/>
  </w:style>
  <w:style w:type="paragraph" w:styleId="BalloonText">
    <w:name w:val="Balloon Text"/>
    <w:basedOn w:val="Normal"/>
    <w:link w:val="BalloonTextChar"/>
    <w:uiPriority w:val="99"/>
    <w:semiHidden/>
    <w:unhideWhenUsed/>
    <w:rsid w:val="0033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7D"/>
    <w:rPr>
      <w:rFonts w:ascii="Tahoma" w:eastAsia="Calibri" w:hAnsi="Tahoma" w:cs="Tahoma"/>
      <w:sz w:val="16"/>
      <w:szCs w:val="16"/>
    </w:rPr>
  </w:style>
  <w:style w:type="paragraph" w:styleId="Header">
    <w:name w:val="header"/>
    <w:basedOn w:val="Normal"/>
    <w:link w:val="HeaderChar"/>
    <w:uiPriority w:val="99"/>
    <w:unhideWhenUsed/>
    <w:rsid w:val="00786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B1B"/>
    <w:rPr>
      <w:rFonts w:ascii="Calibri" w:eastAsia="Calibri" w:hAnsi="Calibri" w:cs="Times New Roman"/>
      <w:sz w:val="22"/>
    </w:rPr>
  </w:style>
  <w:style w:type="paragraph" w:styleId="Footer">
    <w:name w:val="footer"/>
    <w:basedOn w:val="Normal"/>
    <w:link w:val="FooterChar"/>
    <w:uiPriority w:val="99"/>
    <w:unhideWhenUsed/>
    <w:rsid w:val="00786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B1B"/>
    <w:rPr>
      <w:rFonts w:ascii="Calibri" w:eastAsia="Calibri" w:hAnsi="Calibri" w:cs="Times New Roman"/>
      <w:sz w:val="22"/>
    </w:rPr>
  </w:style>
  <w:style w:type="character" w:customStyle="1" w:styleId="Heading6Char">
    <w:name w:val="Heading 6 Char"/>
    <w:basedOn w:val="DefaultParagraphFont"/>
    <w:link w:val="Heading6"/>
    <w:semiHidden/>
    <w:rsid w:val="00786B1B"/>
    <w:rPr>
      <w:rFonts w:ascii="Calibri" w:eastAsia="Times New Roman" w:hAnsi="Calibri"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16342">
      <w:bodyDiv w:val="1"/>
      <w:marLeft w:val="0"/>
      <w:marRight w:val="0"/>
      <w:marTop w:val="0"/>
      <w:marBottom w:val="0"/>
      <w:divBdr>
        <w:top w:val="none" w:sz="0" w:space="0" w:color="auto"/>
        <w:left w:val="none" w:sz="0" w:space="0" w:color="auto"/>
        <w:bottom w:val="none" w:sz="0" w:space="0" w:color="auto"/>
        <w:right w:val="none" w:sz="0" w:space="0" w:color="auto"/>
      </w:divBdr>
      <w:divsChild>
        <w:div w:id="2117558573">
          <w:marLeft w:val="0"/>
          <w:marRight w:val="0"/>
          <w:marTop w:val="0"/>
          <w:marBottom w:val="0"/>
          <w:divBdr>
            <w:top w:val="none" w:sz="0" w:space="0" w:color="auto"/>
            <w:left w:val="none" w:sz="0" w:space="0" w:color="auto"/>
            <w:bottom w:val="none" w:sz="0" w:space="0" w:color="auto"/>
            <w:right w:val="none" w:sz="0" w:space="0" w:color="auto"/>
          </w:divBdr>
          <w:divsChild>
            <w:div w:id="1918396256">
              <w:marLeft w:val="0"/>
              <w:marRight w:val="0"/>
              <w:marTop w:val="0"/>
              <w:marBottom w:val="0"/>
              <w:divBdr>
                <w:top w:val="single" w:sz="12" w:space="0" w:color="F89B1A"/>
                <w:left w:val="single" w:sz="6" w:space="0" w:color="C8D4DB"/>
                <w:bottom w:val="none" w:sz="0" w:space="0" w:color="auto"/>
                <w:right w:val="single" w:sz="6" w:space="0" w:color="C8D4DB"/>
              </w:divBdr>
              <w:divsChild>
                <w:div w:id="828251651">
                  <w:marLeft w:val="0"/>
                  <w:marRight w:val="0"/>
                  <w:marTop w:val="0"/>
                  <w:marBottom w:val="0"/>
                  <w:divBdr>
                    <w:top w:val="none" w:sz="0" w:space="0" w:color="auto"/>
                    <w:left w:val="none" w:sz="0" w:space="0" w:color="auto"/>
                    <w:bottom w:val="none" w:sz="0" w:space="0" w:color="auto"/>
                    <w:right w:val="none" w:sz="0" w:space="0" w:color="auto"/>
                  </w:divBdr>
                  <w:divsChild>
                    <w:div w:id="1304118815">
                      <w:marLeft w:val="0"/>
                      <w:marRight w:val="0"/>
                      <w:marTop w:val="0"/>
                      <w:marBottom w:val="0"/>
                      <w:divBdr>
                        <w:top w:val="none" w:sz="0" w:space="0" w:color="auto"/>
                        <w:left w:val="none" w:sz="0" w:space="0" w:color="auto"/>
                        <w:bottom w:val="none" w:sz="0" w:space="0" w:color="auto"/>
                        <w:right w:val="none" w:sz="0" w:space="0" w:color="auto"/>
                      </w:divBdr>
                      <w:divsChild>
                        <w:div w:id="1764304560">
                          <w:marLeft w:val="0"/>
                          <w:marRight w:val="225"/>
                          <w:marTop w:val="0"/>
                          <w:marBottom w:val="0"/>
                          <w:divBdr>
                            <w:top w:val="none" w:sz="0" w:space="0" w:color="auto"/>
                            <w:left w:val="none" w:sz="0" w:space="0" w:color="auto"/>
                            <w:bottom w:val="none" w:sz="0" w:space="0" w:color="auto"/>
                            <w:right w:val="none" w:sz="0" w:space="0" w:color="auto"/>
                          </w:divBdr>
                          <w:divsChild>
                            <w:div w:id="166871861">
                              <w:marLeft w:val="0"/>
                              <w:marRight w:val="0"/>
                              <w:marTop w:val="0"/>
                              <w:marBottom w:val="0"/>
                              <w:divBdr>
                                <w:top w:val="none" w:sz="0" w:space="0" w:color="auto"/>
                                <w:left w:val="none" w:sz="0" w:space="0" w:color="auto"/>
                                <w:bottom w:val="none" w:sz="0" w:space="0" w:color="auto"/>
                                <w:right w:val="none" w:sz="0" w:space="0" w:color="auto"/>
                              </w:divBdr>
                              <w:divsChild>
                                <w:div w:id="395520477">
                                  <w:marLeft w:val="0"/>
                                  <w:marRight w:val="0"/>
                                  <w:marTop w:val="0"/>
                                  <w:marBottom w:val="0"/>
                                  <w:divBdr>
                                    <w:top w:val="none" w:sz="0" w:space="0" w:color="auto"/>
                                    <w:left w:val="none" w:sz="0" w:space="0" w:color="auto"/>
                                    <w:bottom w:val="none" w:sz="0" w:space="0" w:color="auto"/>
                                    <w:right w:val="none" w:sz="0" w:space="0" w:color="auto"/>
                                  </w:divBdr>
                                  <w:divsChild>
                                    <w:div w:id="791634938">
                                      <w:marLeft w:val="0"/>
                                      <w:marRight w:val="0"/>
                                      <w:marTop w:val="0"/>
                                      <w:marBottom w:val="0"/>
                                      <w:divBdr>
                                        <w:top w:val="none" w:sz="0" w:space="0" w:color="auto"/>
                                        <w:left w:val="none" w:sz="0" w:space="0" w:color="auto"/>
                                        <w:bottom w:val="none" w:sz="0" w:space="0" w:color="auto"/>
                                        <w:right w:val="none" w:sz="0" w:space="0" w:color="auto"/>
                                      </w:divBdr>
                                      <w:divsChild>
                                        <w:div w:id="17565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241487">
                          <w:marLeft w:val="0"/>
                          <w:marRight w:val="0"/>
                          <w:marTop w:val="150"/>
                          <w:marBottom w:val="0"/>
                          <w:divBdr>
                            <w:top w:val="none" w:sz="0" w:space="0" w:color="auto"/>
                            <w:left w:val="none" w:sz="0" w:space="0" w:color="auto"/>
                            <w:bottom w:val="none" w:sz="0" w:space="0" w:color="auto"/>
                            <w:right w:val="none" w:sz="0" w:space="0" w:color="auto"/>
                          </w:divBdr>
                          <w:divsChild>
                            <w:div w:id="2018582072">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 w:id="3564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2015-11-22T02:42:00Z</dcterms:created>
  <dcterms:modified xsi:type="dcterms:W3CDTF">2020-08-28T02:00:00Z</dcterms:modified>
</cp:coreProperties>
</file>