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A2938" w:rsidRPr="00AA2938" w:rsidTr="00AA2938">
        <w:trPr>
          <w:tblCellSpacing w:w="0" w:type="dxa"/>
        </w:trPr>
        <w:tc>
          <w:tcPr>
            <w:tcW w:w="3348" w:type="dxa"/>
            <w:tcMar>
              <w:top w:w="0" w:type="dxa"/>
              <w:left w:w="108" w:type="dxa"/>
              <w:bottom w:w="0" w:type="dxa"/>
              <w:right w:w="108" w:type="dxa"/>
            </w:tcMar>
            <w:hideMark/>
          </w:tcPr>
          <w:p w:rsidR="00AA2938" w:rsidRPr="00AA2938" w:rsidRDefault="00AA2938" w:rsidP="00AA2938">
            <w:pPr>
              <w:spacing w:before="120" w:after="0" w:line="360" w:lineRule="auto"/>
              <w:jc w:val="center"/>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sz w:val="28"/>
                <w:szCs w:val="28"/>
                <w:lang w:eastAsia="vi-VN"/>
              </w:rPr>
              <w:t>BỘ LAO ĐỘNG - THƯƠNG BINH</w:t>
            </w:r>
            <w:r w:rsidRPr="00AA2938">
              <w:rPr>
                <w:rFonts w:asciiTheme="majorHAnsi" w:eastAsia="Times New Roman" w:hAnsiTheme="majorHAnsi" w:cstheme="majorHAnsi"/>
                <w:b/>
                <w:bCs/>
                <w:sz w:val="28"/>
                <w:szCs w:val="28"/>
                <w:lang w:eastAsia="vi-VN"/>
              </w:rPr>
              <w:br/>
              <w:t>VÀ XÃ HỘI</w:t>
            </w:r>
            <w:r w:rsidRPr="00AA2938">
              <w:rPr>
                <w:rFonts w:asciiTheme="majorHAnsi" w:eastAsia="Times New Roman" w:hAnsiTheme="majorHAnsi" w:cstheme="majorHAnsi"/>
                <w:b/>
                <w:bCs/>
                <w:sz w:val="28"/>
                <w:szCs w:val="28"/>
                <w:lang w:eastAsia="vi-VN"/>
              </w:rPr>
              <w:br/>
              <w:t>-------</w:t>
            </w:r>
          </w:p>
        </w:tc>
        <w:tc>
          <w:tcPr>
            <w:tcW w:w="5508" w:type="dxa"/>
            <w:tcMar>
              <w:top w:w="0" w:type="dxa"/>
              <w:left w:w="108" w:type="dxa"/>
              <w:bottom w:w="0" w:type="dxa"/>
              <w:right w:w="108" w:type="dxa"/>
            </w:tcMar>
            <w:hideMark/>
          </w:tcPr>
          <w:p w:rsidR="00AA2938" w:rsidRPr="00AA2938" w:rsidRDefault="00AA2938" w:rsidP="00AA2938">
            <w:pPr>
              <w:spacing w:before="120" w:after="0" w:line="360" w:lineRule="auto"/>
              <w:jc w:val="center"/>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sz w:val="28"/>
                <w:szCs w:val="28"/>
                <w:lang w:eastAsia="vi-VN"/>
              </w:rPr>
              <w:t>CỘNG HÒA XÃ HỘI CHỦ NGHĨA VIỆT NAM</w:t>
            </w:r>
            <w:r w:rsidRPr="00AA2938">
              <w:rPr>
                <w:rFonts w:asciiTheme="majorHAnsi" w:eastAsia="Times New Roman" w:hAnsiTheme="majorHAnsi" w:cstheme="majorHAnsi"/>
                <w:b/>
                <w:bCs/>
                <w:sz w:val="28"/>
                <w:szCs w:val="28"/>
                <w:lang w:eastAsia="vi-VN"/>
              </w:rPr>
              <w:br/>
              <w:t>Độc lập - Tự do - Hạnh phúc </w:t>
            </w:r>
            <w:r w:rsidRPr="00AA2938">
              <w:rPr>
                <w:rFonts w:asciiTheme="majorHAnsi" w:eastAsia="Times New Roman" w:hAnsiTheme="majorHAnsi" w:cstheme="majorHAnsi"/>
                <w:b/>
                <w:bCs/>
                <w:sz w:val="28"/>
                <w:szCs w:val="28"/>
                <w:lang w:eastAsia="vi-VN"/>
              </w:rPr>
              <w:br/>
              <w:t>---------------</w:t>
            </w:r>
          </w:p>
        </w:tc>
      </w:tr>
      <w:tr w:rsidR="00AA2938" w:rsidRPr="00AA2938" w:rsidTr="00AA2938">
        <w:trPr>
          <w:tblCellSpacing w:w="0" w:type="dxa"/>
        </w:trPr>
        <w:tc>
          <w:tcPr>
            <w:tcW w:w="3348" w:type="dxa"/>
            <w:tcMar>
              <w:top w:w="0" w:type="dxa"/>
              <w:left w:w="108" w:type="dxa"/>
              <w:bottom w:w="0" w:type="dxa"/>
              <w:right w:w="108" w:type="dxa"/>
            </w:tcMar>
            <w:hideMark/>
          </w:tcPr>
          <w:p w:rsidR="00AA2938" w:rsidRPr="00AA2938" w:rsidRDefault="00AA2938" w:rsidP="00AA2938">
            <w:pPr>
              <w:spacing w:before="120" w:after="0" w:line="360" w:lineRule="auto"/>
              <w:jc w:val="center"/>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Số: 26/2015/TT-BLĐTBXH</w:t>
            </w:r>
          </w:p>
        </w:tc>
        <w:tc>
          <w:tcPr>
            <w:tcW w:w="5508" w:type="dxa"/>
            <w:tcMar>
              <w:top w:w="0" w:type="dxa"/>
              <w:left w:w="108" w:type="dxa"/>
              <w:bottom w:w="0" w:type="dxa"/>
              <w:right w:w="108" w:type="dxa"/>
            </w:tcMar>
            <w:hideMark/>
          </w:tcPr>
          <w:p w:rsidR="00AA2938" w:rsidRPr="00AA2938" w:rsidRDefault="00AA2938" w:rsidP="00AA2938">
            <w:pPr>
              <w:spacing w:before="120" w:after="0" w:line="360" w:lineRule="auto"/>
              <w:jc w:val="center"/>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Hà Nội, ngày 14 tháng 07 năm 2015</w:t>
            </w:r>
          </w:p>
        </w:tc>
      </w:tr>
    </w:tbl>
    <w:p w:rsidR="00AA2938" w:rsidRPr="00AA2938" w:rsidRDefault="00AA2938" w:rsidP="00AA2938">
      <w:pPr>
        <w:shd w:val="clear" w:color="auto" w:fill="FFFFFF"/>
        <w:spacing w:before="120" w:after="0" w:line="360" w:lineRule="auto"/>
        <w:jc w:val="center"/>
        <w:rPr>
          <w:rFonts w:asciiTheme="majorHAnsi" w:eastAsia="Times New Roman" w:hAnsiTheme="majorHAnsi" w:cstheme="majorHAnsi"/>
          <w:color w:val="000000"/>
          <w:sz w:val="28"/>
          <w:szCs w:val="28"/>
          <w:lang w:eastAsia="vi-VN"/>
        </w:rPr>
      </w:pPr>
    </w:p>
    <w:p w:rsidR="00AA2938" w:rsidRPr="00AA2938" w:rsidRDefault="00AA2938" w:rsidP="00AA2938">
      <w:pPr>
        <w:shd w:val="clear" w:color="auto" w:fill="FFFFFF"/>
        <w:spacing w:before="120" w:after="0" w:line="360" w:lineRule="auto"/>
        <w:jc w:val="center"/>
        <w:rPr>
          <w:rFonts w:asciiTheme="majorHAnsi" w:eastAsia="Times New Roman" w:hAnsiTheme="majorHAnsi" w:cstheme="majorHAnsi"/>
          <w:color w:val="000000"/>
          <w:sz w:val="28"/>
          <w:szCs w:val="28"/>
          <w:lang w:eastAsia="vi-VN"/>
        </w:rPr>
      </w:pPr>
      <w:bookmarkStart w:id="0" w:name="loai_1"/>
      <w:r w:rsidRPr="00AA2938">
        <w:rPr>
          <w:rFonts w:asciiTheme="majorHAnsi" w:eastAsia="Times New Roman" w:hAnsiTheme="majorHAnsi" w:cstheme="majorHAnsi"/>
          <w:b/>
          <w:bCs/>
          <w:color w:val="000000"/>
          <w:sz w:val="28"/>
          <w:szCs w:val="28"/>
          <w:lang w:eastAsia="vi-VN"/>
        </w:rPr>
        <w:t>THÔNG TƯ</w:t>
      </w:r>
      <w:bookmarkEnd w:id="0"/>
    </w:p>
    <w:p w:rsidR="00AA2938" w:rsidRPr="00AA2938" w:rsidRDefault="00AA2938" w:rsidP="00AA2938">
      <w:pPr>
        <w:shd w:val="clear" w:color="auto" w:fill="FFFFFF"/>
        <w:spacing w:before="120" w:after="0" w:line="360" w:lineRule="auto"/>
        <w:jc w:val="center"/>
        <w:rPr>
          <w:rFonts w:asciiTheme="majorHAnsi" w:eastAsia="Times New Roman" w:hAnsiTheme="majorHAnsi" w:cstheme="majorHAnsi"/>
          <w:color w:val="000000"/>
          <w:sz w:val="28"/>
          <w:szCs w:val="28"/>
          <w:lang w:eastAsia="vi-VN"/>
        </w:rPr>
      </w:pPr>
      <w:bookmarkStart w:id="1" w:name="loai_1_name"/>
      <w:r w:rsidRPr="00AA2938">
        <w:rPr>
          <w:rFonts w:asciiTheme="majorHAnsi" w:eastAsia="Times New Roman" w:hAnsiTheme="majorHAnsi" w:cstheme="majorHAnsi"/>
          <w:color w:val="000000"/>
          <w:sz w:val="28"/>
          <w:szCs w:val="28"/>
          <w:lang w:eastAsia="vi-VN"/>
        </w:rPr>
        <w:t>HƯỚNG DẪN XÁC ĐỊNH CHI PHÍ TIỀN LƯƠNG TRONG GIÁ SẢN PHẨM, DỊCH VỤ CÔNG ÍCH SỬ DỤNG VỐN NGÂN SÁCH NHÀ NƯỚC</w:t>
      </w:r>
      <w:bookmarkEnd w:id="1"/>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Căn cứ Nghị định số 106/2012/NĐ-CP ngày 20 tháng 12 năm 2012 của Chính phủ quy định chức năng, nhiệm vụ, quyền hạn và cơ cấu tổ chức của Bộ Lao động - Thương binh và Xã hội;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Căn cứ Nghị định số 130/2013/NĐ-CP ngày 16 tháng 10 năm 2013 của Chính phủ về sản xuất và cung ứng sản phẩm, dịch vụ công ích;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Căn cứ Nghị định số 177/2013/NĐ-CP ngày 14 tháng 11 năm 2013 của Chính phủ quy định chi tiết và hướng dẫn thi hành một số điều của Luật Giá;</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Theo đề nghị của Vụ trưởng Vụ Lao động - Tiền lương;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Bộ trưởng Bộ Lao động - Thương binh và Xã hội ban hành Thông tư hướng dẫn xác định chi phí tiền lương trong giá sản phẩm, dịch vụ công ích sử dụng vốn ngân sách nhà nước.</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bookmarkStart w:id="2" w:name="dieu_1"/>
      <w:r w:rsidRPr="00AA2938">
        <w:rPr>
          <w:rFonts w:asciiTheme="majorHAnsi" w:eastAsia="Times New Roman" w:hAnsiTheme="majorHAnsi" w:cstheme="majorHAnsi"/>
          <w:b/>
          <w:bCs/>
          <w:color w:val="000000"/>
          <w:sz w:val="28"/>
          <w:szCs w:val="28"/>
          <w:lang w:eastAsia="vi-VN"/>
        </w:rPr>
        <w:t>Điều 1. Phạm vi điều chỉnh</w:t>
      </w:r>
      <w:bookmarkEnd w:id="2"/>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lastRenderedPageBreak/>
        <w:t>Thông tư này hướng dẫn xác định chi phí tiền lương làm cơ sở lập, thẩm định, phê duyệt dự toán giá của sản phẩm, dịch vụ công ích sử dụng vốn ngân sách nhà nước </w:t>
      </w:r>
      <w:r w:rsidRPr="00AA2938">
        <w:rPr>
          <w:rFonts w:asciiTheme="majorHAnsi" w:eastAsia="Times New Roman" w:hAnsiTheme="majorHAnsi" w:cstheme="majorHAnsi"/>
          <w:i/>
          <w:iCs/>
          <w:color w:val="000000"/>
          <w:sz w:val="28"/>
          <w:szCs w:val="28"/>
          <w:lang w:eastAsia="vi-VN"/>
        </w:rPr>
        <w:t>(sau đây gọi tắt là sản phẩm, dịch vụ công ích)</w:t>
      </w:r>
      <w:r w:rsidRPr="00AA2938">
        <w:rPr>
          <w:rFonts w:asciiTheme="majorHAnsi" w:eastAsia="Times New Roman" w:hAnsiTheme="majorHAnsi" w:cstheme="majorHAnsi"/>
          <w:color w:val="000000"/>
          <w:sz w:val="28"/>
          <w:szCs w:val="28"/>
          <w:lang w:eastAsia="vi-VN"/>
        </w:rPr>
        <w:t> để đấu thầu, đặt hàng hoặc giao kế hoạch đối với sản phẩm, dịch vụ công ích thuộc Danh mục A và Danh mục B quy định tại Phụ lục ban hành kèm theo Nghị định số 130/2013/NĐ-CP ngày 16 tháng 10 năm 2013 của Chính phủ về sản xuất và cung ứng sản phẩm, dịch vụ công ích.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bookmarkStart w:id="3" w:name="dieu_2"/>
      <w:r w:rsidRPr="00AA2938">
        <w:rPr>
          <w:rFonts w:asciiTheme="majorHAnsi" w:eastAsia="Times New Roman" w:hAnsiTheme="majorHAnsi" w:cstheme="majorHAnsi"/>
          <w:b/>
          <w:bCs/>
          <w:color w:val="000000"/>
          <w:sz w:val="28"/>
          <w:szCs w:val="28"/>
          <w:lang w:eastAsia="vi-VN"/>
        </w:rPr>
        <w:t>Điều 2. Đối tượng áp dụng</w:t>
      </w:r>
      <w:bookmarkEnd w:id="3"/>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Người lao động tham gia thực hiện các sản phẩm, dịch vụ công ích; cơ quan, tổ chức, cá nhân tham gia hoặc có liên quan đến việc lập, thẩm định, phê duyệt dự toán, quyết định giá sản phẩm, dịch vụ công ích và thanh toán sản phẩm, dịch vụ công ích thuộc phạm vi điều chỉnh của Thông tư này.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bookmarkStart w:id="4" w:name="dieu_3"/>
      <w:r w:rsidRPr="00AA2938">
        <w:rPr>
          <w:rFonts w:asciiTheme="majorHAnsi" w:eastAsia="Times New Roman" w:hAnsiTheme="majorHAnsi" w:cstheme="majorHAnsi"/>
          <w:b/>
          <w:bCs/>
          <w:color w:val="000000"/>
          <w:sz w:val="28"/>
          <w:szCs w:val="28"/>
          <w:lang w:eastAsia="vi-VN"/>
        </w:rPr>
        <w:t>Điều 3. Căn cứ xác định chi phí tiền lương trong giá sản phẩm, dịch vụ công ích</w:t>
      </w:r>
      <w:bookmarkEnd w:id="4"/>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Tiền lương trong giá sản phẩm dịch vụ công ích được xác định căn cứ vào định mức lao động và tiền lương của lao động trực tiếp sản xuất, lao động chuyên môn, nghiệp vụ, thừa hành, phục vụ và lao động quản lý (gồm: Chủ tịch Hội đồng quản trị hoặc Chủ tịch Hội đồng thành viên hoặc Chủ tịch công ty; thành viên Hội đồng quản trị hoặc thành viên Hội đồng thành viên; Kiểm soát viên; Tổng giám đốc hoặc Giám đốc; Phó Tổng giám đốc hoặc Phó Giám đốc; Kế toán trưởng) tham gia thực hiện sản phẩm, dịch vụ công ích.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Định mức lao động do Bộ, ngành, Ủy ban nhân dân cấp tỉnh ban hành làm cơ sở để xác định tiền lương trong giá sản phẩm, dịch vụ công ích phải bảo đảm mức trung bình tiên tiến.</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lastRenderedPageBreak/>
        <w:t>3. Tiền lương của lao động trực tiếp sản xuất và lao động chuyên môn, nghiệp vụ, thừa hành, phục vụ bình quân xác định trên cơ sở hệ số lương cấp bậc, chuyên môn, nghiệp vụ, hệ số phụ cấp lương của lao động thực hiện sản phẩm, dịch vụ công ích nhân với mức lương cơ sở do Chính phủ quy định và hệ số điều chỉnh tăng thêm theo từng vùng; tiền lương của lao động quản lý được xác định trên cơ sở mức lương cơ bản theo hạng tổng công ty và công ty đòi hỏi để thực hiện sản phẩm, dịch vụ công ích. Hệ số lương, hệ số phụ cấp lương của lao động trực tiếp sản xuất, lao động chuyên môn, nghiệp vụ, thừa hành, phục vụ và mức lương cơ bản của lao động quản lý quy định tại Phụ lục ban hành kèm theo Thông tư này.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bookmarkStart w:id="5" w:name="dieu_4"/>
      <w:r w:rsidRPr="00AA2938">
        <w:rPr>
          <w:rFonts w:asciiTheme="majorHAnsi" w:eastAsia="Times New Roman" w:hAnsiTheme="majorHAnsi" w:cstheme="majorHAnsi"/>
          <w:b/>
          <w:bCs/>
          <w:color w:val="000000"/>
          <w:sz w:val="28"/>
          <w:szCs w:val="28"/>
          <w:lang w:eastAsia="vi-VN"/>
        </w:rPr>
        <w:t>Điều 4. Định mức lao động</w:t>
      </w:r>
      <w:bookmarkEnd w:id="5"/>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Trên cơ sở định mức lao động hiện hành, các Bộ, ngành, Ủy ban nhân dân cấp tỉnh chỉ đạo rà soát, sửa đổi định mức lao động cho phù hợp, bổ sung và ban hành định mức lao động mới, bảo đảm mức trung bình tiên tiến làm cơ sở cho việc xác định chi phí tiền lương trong giá sản phẩm, dịch vụ công ích.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Căn cứ khối lượng, yêu cầu công việc của sản phẩm, dịch vụ công ích và hệ thống định mức lao động đã được rà soát, sửa đổi, bổ sung để xác định hao phí lao động tổng hợp cho sản phẩm, dịch vụ công ích và được quy đổi ra ngày công.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 Trường hợp năm 2015 chưa hoàn thành việc điều chỉnh, sửa đổi, bổ sung định mức lao động theo Khoản 1 Điều này thì định mức lao động để tính tiền lương trong giá sản phẩm, dịch vụ công ích năm 2015 không vượt quá mức đã tính trong giá sản phẩm dịch vụ công ích của năm 2014.</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bookmarkStart w:id="6" w:name="dieu_5"/>
      <w:r w:rsidRPr="00AA2938">
        <w:rPr>
          <w:rFonts w:asciiTheme="majorHAnsi" w:eastAsia="Times New Roman" w:hAnsiTheme="majorHAnsi" w:cstheme="majorHAnsi"/>
          <w:b/>
          <w:bCs/>
          <w:color w:val="000000"/>
          <w:sz w:val="28"/>
          <w:szCs w:val="28"/>
          <w:lang w:eastAsia="vi-VN"/>
        </w:rPr>
        <w:lastRenderedPageBreak/>
        <w:t>Điều 5. Xác định tiền lương của các loại lao động trong giá sản phẩm, dịch vụ công ích</w:t>
      </w:r>
      <w:bookmarkEnd w:id="6"/>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Tiền lương của lao động trực tiếp sản xuất; lao động chuyên môn, nghiệp vụ, thừa hành, phục vụ tính trong giá sản phẩm, dịch vụ công ích được xác định theo công thức sau:</w:t>
      </w:r>
    </w:p>
    <w:tbl>
      <w:tblPr>
        <w:tblW w:w="0" w:type="dxa"/>
        <w:tblCellSpacing w:w="0" w:type="dxa"/>
        <w:tblCellMar>
          <w:left w:w="0" w:type="dxa"/>
          <w:right w:w="0" w:type="dxa"/>
        </w:tblCellMar>
        <w:tblLook w:val="04A0" w:firstRow="1" w:lastRow="0" w:firstColumn="1" w:lastColumn="0" w:noHBand="0" w:noVBand="1"/>
      </w:tblPr>
      <w:tblGrid>
        <w:gridCol w:w="567"/>
        <w:gridCol w:w="283"/>
        <w:gridCol w:w="1276"/>
        <w:gridCol w:w="5528"/>
        <w:gridCol w:w="615"/>
      </w:tblGrid>
      <w:tr w:rsidR="00AA2938" w:rsidRPr="00AA2938" w:rsidTr="00AA2938">
        <w:trPr>
          <w:tblCellSpacing w:w="0" w:type="dxa"/>
        </w:trPr>
        <w:tc>
          <w:tcPr>
            <w:tcW w:w="567"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r w:rsidRPr="00AA2938">
              <w:rPr>
                <w:rFonts w:asciiTheme="majorHAnsi" w:eastAsia="Times New Roman" w:hAnsiTheme="majorHAnsi" w:cstheme="majorHAnsi"/>
                <w:sz w:val="28"/>
                <w:szCs w:val="28"/>
                <w:vertAlign w:val="subscript"/>
                <w:lang w:eastAsia="vi-VN"/>
              </w:rPr>
              <w:t>lđ</w:t>
            </w:r>
          </w:p>
        </w:tc>
        <w:tc>
          <w:tcPr>
            <w:tcW w:w="283"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w:t>
            </w:r>
          </w:p>
        </w:tc>
        <w:tc>
          <w:tcPr>
            <w:tcW w:w="1276"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w:t>
            </w:r>
            <w:r w:rsidRPr="00AA2938">
              <w:rPr>
                <w:rFonts w:asciiTheme="majorHAnsi" w:eastAsia="Times New Roman" w:hAnsiTheme="majorHAnsi" w:cstheme="majorHAnsi"/>
                <w:sz w:val="28"/>
                <w:szCs w:val="28"/>
                <w:vertAlign w:val="subscript"/>
                <w:lang w:eastAsia="vi-VN"/>
              </w:rPr>
              <w:t>lđ</w:t>
            </w:r>
            <w:r w:rsidRPr="00AA2938">
              <w:rPr>
                <w:rFonts w:asciiTheme="majorHAnsi" w:eastAsia="Times New Roman" w:hAnsiTheme="majorHAnsi" w:cstheme="majorHAnsi"/>
                <w:sz w:val="28"/>
                <w:szCs w:val="28"/>
                <w:lang w:eastAsia="vi-VN"/>
              </w:rPr>
              <w:t>     x</w:t>
            </w:r>
          </w:p>
        </w:tc>
        <w:tc>
          <w:tcPr>
            <w:tcW w:w="5528" w:type="dxa"/>
            <w:tcBorders>
              <w:top w:val="nil"/>
              <w:left w:val="nil"/>
              <w:bottom w:val="single" w:sz="8" w:space="0" w:color="auto"/>
              <w:right w:val="nil"/>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(H</w:t>
            </w:r>
            <w:r w:rsidRPr="00AA2938">
              <w:rPr>
                <w:rFonts w:asciiTheme="majorHAnsi" w:eastAsia="Times New Roman" w:hAnsiTheme="majorHAnsi" w:cstheme="majorHAnsi"/>
                <w:sz w:val="28"/>
                <w:szCs w:val="28"/>
                <w:vertAlign w:val="subscript"/>
                <w:lang w:eastAsia="vi-VN"/>
              </w:rPr>
              <w:t>cb</w:t>
            </w:r>
            <w:r w:rsidRPr="00AA2938">
              <w:rPr>
                <w:rFonts w:asciiTheme="majorHAnsi" w:eastAsia="Times New Roman" w:hAnsiTheme="majorHAnsi" w:cstheme="majorHAnsi"/>
                <w:sz w:val="28"/>
                <w:szCs w:val="28"/>
                <w:lang w:eastAsia="vi-VN"/>
              </w:rPr>
              <w:t> + H</w:t>
            </w:r>
            <w:r w:rsidRPr="00AA2938">
              <w:rPr>
                <w:rFonts w:asciiTheme="majorHAnsi" w:eastAsia="Times New Roman" w:hAnsiTheme="majorHAnsi" w:cstheme="majorHAnsi"/>
                <w:sz w:val="28"/>
                <w:szCs w:val="28"/>
                <w:vertAlign w:val="subscript"/>
                <w:lang w:eastAsia="vi-VN"/>
              </w:rPr>
              <w:t>pc</w:t>
            </w:r>
            <w:r w:rsidRPr="00AA2938">
              <w:rPr>
                <w:rFonts w:asciiTheme="majorHAnsi" w:eastAsia="Times New Roman" w:hAnsiTheme="majorHAnsi" w:cstheme="majorHAnsi"/>
                <w:sz w:val="28"/>
                <w:szCs w:val="28"/>
                <w:lang w:eastAsia="vi-VN"/>
              </w:rPr>
              <w:t>) x M</w:t>
            </w:r>
            <w:r w:rsidRPr="00AA2938">
              <w:rPr>
                <w:rFonts w:asciiTheme="majorHAnsi" w:eastAsia="Times New Roman" w:hAnsiTheme="majorHAnsi" w:cstheme="majorHAnsi"/>
                <w:sz w:val="28"/>
                <w:szCs w:val="28"/>
                <w:vertAlign w:val="subscript"/>
                <w:lang w:eastAsia="vi-VN"/>
              </w:rPr>
              <w:t>Lcs</w:t>
            </w:r>
            <w:r w:rsidRPr="00AA2938">
              <w:rPr>
                <w:rFonts w:asciiTheme="majorHAnsi" w:eastAsia="Times New Roman" w:hAnsiTheme="majorHAnsi" w:cstheme="majorHAnsi"/>
                <w:sz w:val="28"/>
                <w:szCs w:val="28"/>
                <w:lang w:eastAsia="vi-VN"/>
              </w:rPr>
              <w:t> x (1 + H</w:t>
            </w:r>
            <w:r w:rsidRPr="00AA2938">
              <w:rPr>
                <w:rFonts w:asciiTheme="majorHAnsi" w:eastAsia="Times New Roman" w:hAnsiTheme="majorHAnsi" w:cstheme="majorHAnsi"/>
                <w:sz w:val="28"/>
                <w:szCs w:val="28"/>
                <w:vertAlign w:val="subscript"/>
                <w:lang w:eastAsia="vi-VN"/>
              </w:rPr>
              <w:t>đc</w:t>
            </w:r>
            <w:r w:rsidRPr="00AA2938">
              <w:rPr>
                <w:rFonts w:asciiTheme="majorHAnsi" w:eastAsia="Times New Roman" w:hAnsiTheme="majorHAnsi" w:cstheme="majorHAnsi"/>
                <w:sz w:val="28"/>
                <w:szCs w:val="28"/>
                <w:lang w:eastAsia="vi-VN"/>
              </w:rPr>
              <w:t>) + CĐ</w:t>
            </w:r>
            <w:r w:rsidRPr="00AA2938">
              <w:rPr>
                <w:rFonts w:asciiTheme="majorHAnsi" w:eastAsia="Times New Roman" w:hAnsiTheme="majorHAnsi" w:cstheme="majorHAnsi"/>
                <w:sz w:val="28"/>
                <w:szCs w:val="28"/>
                <w:vertAlign w:val="subscript"/>
                <w:lang w:eastAsia="vi-VN"/>
              </w:rPr>
              <w:t>ăn ca </w:t>
            </w:r>
            <w:r w:rsidRPr="00AA2938">
              <w:rPr>
                <w:rFonts w:asciiTheme="majorHAnsi" w:eastAsia="Times New Roman" w:hAnsiTheme="majorHAnsi" w:cstheme="majorHAnsi"/>
                <w:sz w:val="28"/>
                <w:szCs w:val="28"/>
                <w:lang w:eastAsia="vi-VN"/>
              </w:rPr>
              <w:t>+ CĐ</w:t>
            </w:r>
            <w:r w:rsidRPr="00AA2938">
              <w:rPr>
                <w:rFonts w:asciiTheme="majorHAnsi" w:eastAsia="Times New Roman" w:hAnsiTheme="majorHAnsi" w:cstheme="majorHAnsi"/>
                <w:sz w:val="28"/>
                <w:szCs w:val="28"/>
                <w:vertAlign w:val="subscript"/>
                <w:lang w:eastAsia="vi-VN"/>
              </w:rPr>
              <w:t>khác</w:t>
            </w:r>
          </w:p>
        </w:tc>
        <w:tc>
          <w:tcPr>
            <w:tcW w:w="615"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w:t>
            </w:r>
          </w:p>
        </w:tc>
      </w:tr>
      <w:tr w:rsidR="00AA2938" w:rsidRPr="00AA2938" w:rsidTr="00AA2938">
        <w:trPr>
          <w:tblCellSpacing w:w="0" w:type="dxa"/>
        </w:trPr>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5528" w:type="dxa"/>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 ngày</w:t>
            </w:r>
          </w:p>
        </w:tc>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Trong đó:</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a) V</w:t>
      </w:r>
      <w:r w:rsidRPr="00AA2938">
        <w:rPr>
          <w:rFonts w:asciiTheme="majorHAnsi" w:eastAsia="Times New Roman" w:hAnsiTheme="majorHAnsi" w:cstheme="majorHAnsi"/>
          <w:color w:val="000000"/>
          <w:sz w:val="28"/>
          <w:szCs w:val="28"/>
          <w:vertAlign w:val="subscript"/>
          <w:lang w:eastAsia="vi-VN"/>
        </w:rPr>
        <w:t>lđ</w:t>
      </w:r>
      <w:r w:rsidRPr="00AA2938">
        <w:rPr>
          <w:rFonts w:asciiTheme="majorHAnsi" w:eastAsia="Times New Roman" w:hAnsiTheme="majorHAnsi" w:cstheme="majorHAnsi"/>
          <w:color w:val="000000"/>
          <w:sz w:val="28"/>
          <w:szCs w:val="28"/>
          <w:lang w:eastAsia="vi-VN"/>
        </w:rPr>
        <w:t> là tiền lương của từng loại lao động tính trong giá sản phẩm, dịch vụ công ích;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b) T</w:t>
      </w:r>
      <w:r w:rsidRPr="00AA2938">
        <w:rPr>
          <w:rFonts w:asciiTheme="majorHAnsi" w:eastAsia="Times New Roman" w:hAnsiTheme="majorHAnsi" w:cstheme="majorHAnsi"/>
          <w:color w:val="000000"/>
          <w:sz w:val="28"/>
          <w:szCs w:val="28"/>
          <w:vertAlign w:val="subscript"/>
          <w:lang w:eastAsia="vi-VN"/>
        </w:rPr>
        <w:t>lđ</w:t>
      </w:r>
      <w:r w:rsidRPr="00AA2938">
        <w:rPr>
          <w:rFonts w:asciiTheme="majorHAnsi" w:eastAsia="Times New Roman" w:hAnsiTheme="majorHAnsi" w:cstheme="majorHAnsi"/>
          <w:color w:val="000000"/>
          <w:sz w:val="28"/>
          <w:szCs w:val="28"/>
          <w:lang w:eastAsia="vi-VN"/>
        </w:rPr>
        <w:t> là tổng số ngày công định mức lao động của từng loại lao động do các Bộ, ngành, Ủy ban nhân dân cấp tỉnh ban hành để thực hiện sản phẩm, dịch vụ công ích;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 H</w:t>
      </w:r>
      <w:r w:rsidRPr="00AA2938">
        <w:rPr>
          <w:rFonts w:asciiTheme="majorHAnsi" w:eastAsia="Times New Roman" w:hAnsiTheme="majorHAnsi" w:cstheme="majorHAnsi"/>
          <w:color w:val="000000"/>
          <w:sz w:val="28"/>
          <w:szCs w:val="28"/>
          <w:vertAlign w:val="subscript"/>
          <w:lang w:eastAsia="vi-VN"/>
        </w:rPr>
        <w:t>cb</w:t>
      </w:r>
      <w:r w:rsidRPr="00AA2938">
        <w:rPr>
          <w:rFonts w:asciiTheme="majorHAnsi" w:eastAsia="Times New Roman" w:hAnsiTheme="majorHAnsi" w:cstheme="majorHAnsi"/>
          <w:color w:val="000000"/>
          <w:sz w:val="28"/>
          <w:szCs w:val="28"/>
          <w:lang w:eastAsia="vi-VN"/>
        </w:rPr>
        <w:t> là hệ số lương cấp bậc công việc bình quân theo định mức kinh tế kỹ thuật do các Bộ, ngành, Ủy ban nhân dân cấp tỉnh ban hành trên cơ sở hệ số lương của từng loại lao động quy định tại Mục I và Mục II Phụ lục ban hành kèm theo Thông tư này;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d) H</w:t>
      </w:r>
      <w:r w:rsidRPr="00AA2938">
        <w:rPr>
          <w:rFonts w:asciiTheme="majorHAnsi" w:eastAsia="Times New Roman" w:hAnsiTheme="majorHAnsi" w:cstheme="majorHAnsi"/>
          <w:color w:val="000000"/>
          <w:sz w:val="28"/>
          <w:szCs w:val="28"/>
          <w:vertAlign w:val="subscript"/>
          <w:lang w:eastAsia="vi-VN"/>
        </w:rPr>
        <w:t>pc</w:t>
      </w:r>
      <w:r w:rsidRPr="00AA2938">
        <w:rPr>
          <w:rFonts w:asciiTheme="majorHAnsi" w:eastAsia="Times New Roman" w:hAnsiTheme="majorHAnsi" w:cstheme="majorHAnsi"/>
          <w:color w:val="000000"/>
          <w:sz w:val="28"/>
          <w:szCs w:val="28"/>
          <w:lang w:eastAsia="vi-VN"/>
        </w:rPr>
        <w:t> là hệ số phụ cấp lương tính trong giá sản phẩm, dịch vụ công ích, bao gồm: phụ cấp nặng nhọc, độc hại, nguy hiểm; phụ cấp khu vực; phụ cấp lưu động; phụ cấp trách nhiệm công việc; phụ cấp chức vụ; phụ cấp thu hút và hệ số không ổn định sản xuất (nếu có) quy định tại Mục III Phụ lục ban hành kèm theo Thông tư này;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lastRenderedPageBreak/>
        <w:t>đ) ML</w:t>
      </w:r>
      <w:r w:rsidRPr="00AA2938">
        <w:rPr>
          <w:rFonts w:asciiTheme="majorHAnsi" w:eastAsia="Times New Roman" w:hAnsiTheme="majorHAnsi" w:cstheme="majorHAnsi"/>
          <w:color w:val="000000"/>
          <w:sz w:val="28"/>
          <w:szCs w:val="28"/>
          <w:vertAlign w:val="subscript"/>
          <w:lang w:eastAsia="vi-VN"/>
        </w:rPr>
        <w:t>cs</w:t>
      </w:r>
      <w:r w:rsidRPr="00AA2938">
        <w:rPr>
          <w:rFonts w:asciiTheme="majorHAnsi" w:eastAsia="Times New Roman" w:hAnsiTheme="majorHAnsi" w:cstheme="majorHAnsi"/>
          <w:color w:val="000000"/>
          <w:sz w:val="28"/>
          <w:szCs w:val="28"/>
          <w:lang w:eastAsia="vi-VN"/>
        </w:rPr>
        <w:t> là mức lương cơ sở do Chính phủ quy định theo từng thời kỳ (từ ngày 01 tháng 7 năm 2013, mức lương cơ sở là 1.150.000 đồng/tháng được quy định tại Nghị định số 66/2013/NĐ-CP ngày 27 tháng 6 năm 2013 của Chính phủ quy định mức lương cơ sở đối với cán bộ, công chức và lực lượng vũ trang);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e) H</w:t>
      </w:r>
      <w:r w:rsidRPr="00AA2938">
        <w:rPr>
          <w:rFonts w:asciiTheme="majorHAnsi" w:eastAsia="Times New Roman" w:hAnsiTheme="majorHAnsi" w:cstheme="majorHAnsi"/>
          <w:color w:val="000000"/>
          <w:sz w:val="28"/>
          <w:szCs w:val="28"/>
          <w:vertAlign w:val="subscript"/>
          <w:lang w:eastAsia="vi-VN"/>
        </w:rPr>
        <w:t>đc</w:t>
      </w:r>
      <w:r w:rsidRPr="00AA2938">
        <w:rPr>
          <w:rFonts w:asciiTheme="majorHAnsi" w:eastAsia="Times New Roman" w:hAnsiTheme="majorHAnsi" w:cstheme="majorHAnsi"/>
          <w:color w:val="000000"/>
          <w:sz w:val="28"/>
          <w:szCs w:val="28"/>
          <w:lang w:eastAsia="vi-VN"/>
        </w:rPr>
        <w:t> là hệ số điều chỉnh tăng thêm tiền lương do các Bộ, ngành, Ủy ban nhân dân cấp tỉnh quyết định nhưng không vượt quá hệ số 1,2 đối với địa bàn thuộc vùng I; không quá hệ số 0,9 đối với địa bàn thuộc vùng II; không quá hệ số 0,7 đối với địa bàn thuộc vùng III và không quá hệ số 0,5 đối với địa bàn thuộc vùng IV.</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Địa bàn thuộc vùng I, II, III, IV được thực hiện theo địa bàn áp dụng mức lương tối thiểu vùng do Chính phủ quy định (từ ngày 01 tháng 01 năm 2015, thực hiện theo Nghị định số 103/2014/NĐ-CP ngày 11 tháng 11 năm 2014 của Chính phủ);</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f) CĐ</w:t>
      </w:r>
      <w:r w:rsidRPr="00AA2938">
        <w:rPr>
          <w:rFonts w:asciiTheme="majorHAnsi" w:eastAsia="Times New Roman" w:hAnsiTheme="majorHAnsi" w:cstheme="majorHAnsi"/>
          <w:color w:val="000000"/>
          <w:sz w:val="28"/>
          <w:szCs w:val="28"/>
          <w:vertAlign w:val="subscript"/>
          <w:lang w:eastAsia="vi-VN"/>
        </w:rPr>
        <w:t>ăn ca</w:t>
      </w:r>
      <w:r w:rsidRPr="00AA2938">
        <w:rPr>
          <w:rFonts w:asciiTheme="majorHAnsi" w:eastAsia="Times New Roman" w:hAnsiTheme="majorHAnsi" w:cstheme="majorHAnsi"/>
          <w:color w:val="000000"/>
          <w:sz w:val="28"/>
          <w:szCs w:val="28"/>
          <w:lang w:eastAsia="vi-VN"/>
        </w:rPr>
        <w:t> là tiền ăn giữa ca của từng loại lao động theo quy định hiện hành;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g) CĐ</w:t>
      </w:r>
      <w:r w:rsidRPr="00AA2938">
        <w:rPr>
          <w:rFonts w:asciiTheme="majorHAnsi" w:eastAsia="Times New Roman" w:hAnsiTheme="majorHAnsi" w:cstheme="majorHAnsi"/>
          <w:color w:val="000000"/>
          <w:sz w:val="28"/>
          <w:szCs w:val="28"/>
          <w:vertAlign w:val="subscript"/>
          <w:lang w:eastAsia="vi-VN"/>
        </w:rPr>
        <w:t>khác</w:t>
      </w:r>
      <w:r w:rsidRPr="00AA2938">
        <w:rPr>
          <w:rFonts w:asciiTheme="majorHAnsi" w:eastAsia="Times New Roman" w:hAnsiTheme="majorHAnsi" w:cstheme="majorHAnsi"/>
          <w:color w:val="000000"/>
          <w:sz w:val="28"/>
          <w:szCs w:val="28"/>
          <w:lang w:eastAsia="vi-VN"/>
        </w:rPr>
        <w:t> là các chế độ khác của từng loại lao động (nếu có) theo quy định hiện hành.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Tiền lương của lao động quản lý được xác định theo công thức sau:</w:t>
      </w:r>
    </w:p>
    <w:tbl>
      <w:tblPr>
        <w:tblW w:w="0" w:type="dxa"/>
        <w:tblCellSpacing w:w="0" w:type="dxa"/>
        <w:tblCellMar>
          <w:left w:w="0" w:type="dxa"/>
          <w:right w:w="0" w:type="dxa"/>
        </w:tblCellMar>
        <w:tblLook w:val="04A0" w:firstRow="1" w:lastRow="0" w:firstColumn="1" w:lastColumn="0" w:noHBand="0" w:noVBand="1"/>
      </w:tblPr>
      <w:tblGrid>
        <w:gridCol w:w="664"/>
        <w:gridCol w:w="403"/>
        <w:gridCol w:w="1060"/>
        <w:gridCol w:w="2976"/>
        <w:gridCol w:w="1515"/>
      </w:tblGrid>
      <w:tr w:rsidR="00AA2938" w:rsidRPr="00AA2938" w:rsidTr="00AA2938">
        <w:trPr>
          <w:tblCellSpacing w:w="0" w:type="dxa"/>
        </w:trPr>
        <w:tc>
          <w:tcPr>
            <w:tcW w:w="664"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r w:rsidRPr="00AA2938">
              <w:rPr>
                <w:rFonts w:asciiTheme="majorHAnsi" w:eastAsia="Times New Roman" w:hAnsiTheme="majorHAnsi" w:cstheme="majorHAnsi"/>
                <w:sz w:val="28"/>
                <w:szCs w:val="28"/>
                <w:vertAlign w:val="subscript"/>
                <w:lang w:eastAsia="vi-VN"/>
              </w:rPr>
              <w:t>ql</w:t>
            </w:r>
          </w:p>
        </w:tc>
        <w:tc>
          <w:tcPr>
            <w:tcW w:w="403"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w:t>
            </w:r>
          </w:p>
        </w:tc>
        <w:tc>
          <w:tcPr>
            <w:tcW w:w="1060"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w:t>
            </w:r>
            <w:r w:rsidRPr="00AA2938">
              <w:rPr>
                <w:rFonts w:asciiTheme="majorHAnsi" w:eastAsia="Times New Roman" w:hAnsiTheme="majorHAnsi" w:cstheme="majorHAnsi"/>
                <w:sz w:val="28"/>
                <w:szCs w:val="28"/>
                <w:vertAlign w:val="subscript"/>
                <w:lang w:eastAsia="vi-VN"/>
              </w:rPr>
              <w:t>ql</w:t>
            </w:r>
            <w:r w:rsidRPr="00AA2938">
              <w:rPr>
                <w:rFonts w:asciiTheme="majorHAnsi" w:eastAsia="Times New Roman" w:hAnsiTheme="majorHAnsi" w:cstheme="majorHAnsi"/>
                <w:sz w:val="28"/>
                <w:szCs w:val="28"/>
                <w:lang w:eastAsia="vi-VN"/>
              </w:rPr>
              <w:t>      x</w:t>
            </w:r>
          </w:p>
        </w:tc>
        <w:tc>
          <w:tcPr>
            <w:tcW w:w="2976" w:type="dxa"/>
            <w:tcBorders>
              <w:top w:val="nil"/>
              <w:left w:val="nil"/>
              <w:bottom w:val="single" w:sz="8" w:space="0" w:color="auto"/>
              <w:right w:val="nil"/>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TL</w:t>
            </w:r>
            <w:r w:rsidRPr="00AA2938">
              <w:rPr>
                <w:rFonts w:asciiTheme="majorHAnsi" w:eastAsia="Times New Roman" w:hAnsiTheme="majorHAnsi" w:cstheme="majorHAnsi"/>
                <w:sz w:val="28"/>
                <w:szCs w:val="28"/>
                <w:vertAlign w:val="subscript"/>
                <w:lang w:eastAsia="vi-VN"/>
              </w:rPr>
              <w:t>cb</w:t>
            </w:r>
            <w:r w:rsidRPr="00AA2938">
              <w:rPr>
                <w:rFonts w:asciiTheme="majorHAnsi" w:eastAsia="Times New Roman" w:hAnsiTheme="majorHAnsi" w:cstheme="majorHAnsi"/>
                <w:sz w:val="28"/>
                <w:szCs w:val="28"/>
                <w:lang w:eastAsia="vi-VN"/>
              </w:rPr>
              <w:t> + CĐ</w:t>
            </w:r>
            <w:r w:rsidRPr="00AA2938">
              <w:rPr>
                <w:rFonts w:asciiTheme="majorHAnsi" w:eastAsia="Times New Roman" w:hAnsiTheme="majorHAnsi" w:cstheme="majorHAnsi"/>
                <w:sz w:val="28"/>
                <w:szCs w:val="28"/>
                <w:vertAlign w:val="subscript"/>
                <w:lang w:eastAsia="vi-VN"/>
              </w:rPr>
              <w:t>ăn ca</w:t>
            </w:r>
            <w:r w:rsidRPr="00AA2938">
              <w:rPr>
                <w:rFonts w:asciiTheme="majorHAnsi" w:eastAsia="Times New Roman" w:hAnsiTheme="majorHAnsi" w:cstheme="majorHAnsi"/>
                <w:sz w:val="28"/>
                <w:szCs w:val="28"/>
                <w:lang w:eastAsia="vi-VN"/>
              </w:rPr>
              <w:t> + CĐ</w:t>
            </w:r>
            <w:r w:rsidRPr="00AA2938">
              <w:rPr>
                <w:rFonts w:asciiTheme="majorHAnsi" w:eastAsia="Times New Roman" w:hAnsiTheme="majorHAnsi" w:cstheme="majorHAnsi"/>
                <w:sz w:val="28"/>
                <w:szCs w:val="28"/>
                <w:vertAlign w:val="subscript"/>
                <w:lang w:eastAsia="vi-VN"/>
              </w:rPr>
              <w:t>khác</w:t>
            </w:r>
          </w:p>
        </w:tc>
        <w:tc>
          <w:tcPr>
            <w:tcW w:w="1515" w:type="dxa"/>
            <w:vMerge w:val="restart"/>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w:t>
            </w:r>
          </w:p>
        </w:tc>
      </w:tr>
      <w:tr w:rsidR="00AA2938" w:rsidRPr="00AA2938" w:rsidTr="00AA2938">
        <w:trPr>
          <w:tblCellSpacing w:w="0" w:type="dxa"/>
        </w:trPr>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2976" w:type="dxa"/>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 ngày</w:t>
            </w:r>
          </w:p>
        </w:tc>
        <w:tc>
          <w:tcPr>
            <w:tcW w:w="0" w:type="auto"/>
            <w:vMerge/>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Trong đó:</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a) V</w:t>
      </w:r>
      <w:r w:rsidRPr="00AA2938">
        <w:rPr>
          <w:rFonts w:asciiTheme="majorHAnsi" w:eastAsia="Times New Roman" w:hAnsiTheme="majorHAnsi" w:cstheme="majorHAnsi"/>
          <w:color w:val="000000"/>
          <w:sz w:val="28"/>
          <w:szCs w:val="28"/>
          <w:vertAlign w:val="subscript"/>
          <w:lang w:eastAsia="vi-VN"/>
        </w:rPr>
        <w:t>ql</w:t>
      </w:r>
      <w:r w:rsidRPr="00AA2938">
        <w:rPr>
          <w:rFonts w:asciiTheme="majorHAnsi" w:eastAsia="Times New Roman" w:hAnsiTheme="majorHAnsi" w:cstheme="majorHAnsi"/>
          <w:color w:val="000000"/>
          <w:sz w:val="28"/>
          <w:szCs w:val="28"/>
          <w:lang w:eastAsia="vi-VN"/>
        </w:rPr>
        <w:t xml:space="preserve"> là tiền lương của lao động quản lý tính trong giá sản phẩm, dịch vụ công ích. Đối với sản phẩm, dịch vụ công ích đang trích lập dự toán theo hướng dẫn </w:t>
      </w:r>
      <w:r w:rsidRPr="00AA2938">
        <w:rPr>
          <w:rFonts w:asciiTheme="majorHAnsi" w:eastAsia="Times New Roman" w:hAnsiTheme="majorHAnsi" w:cstheme="majorHAnsi"/>
          <w:color w:val="000000"/>
          <w:sz w:val="28"/>
          <w:szCs w:val="28"/>
          <w:lang w:eastAsia="vi-VN"/>
        </w:rPr>
        <w:lastRenderedPageBreak/>
        <w:t>của Bộ Xây dựng thì tiền lương của lao động quản lý được tính trong chi phí chung;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b) T</w:t>
      </w:r>
      <w:r w:rsidRPr="00AA2938">
        <w:rPr>
          <w:rFonts w:asciiTheme="majorHAnsi" w:eastAsia="Times New Roman" w:hAnsiTheme="majorHAnsi" w:cstheme="majorHAnsi"/>
          <w:color w:val="000000"/>
          <w:sz w:val="28"/>
          <w:szCs w:val="28"/>
          <w:vertAlign w:val="subscript"/>
          <w:lang w:eastAsia="vi-VN"/>
        </w:rPr>
        <w:t>ql</w:t>
      </w:r>
      <w:r w:rsidRPr="00AA2938">
        <w:rPr>
          <w:rFonts w:asciiTheme="majorHAnsi" w:eastAsia="Times New Roman" w:hAnsiTheme="majorHAnsi" w:cstheme="majorHAnsi"/>
          <w:color w:val="000000"/>
          <w:sz w:val="28"/>
          <w:szCs w:val="28"/>
          <w:lang w:eastAsia="vi-VN"/>
        </w:rPr>
        <w:t> là tổng số ngày công định mức lao động của lao động quản lý do các Bộ, ngành, Ủy ban nhân dân cấp tỉnh ban hành để thực hiện sản phẩm, dịch vụ công ích;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 TL</w:t>
      </w:r>
      <w:r w:rsidRPr="00AA2938">
        <w:rPr>
          <w:rFonts w:asciiTheme="majorHAnsi" w:eastAsia="Times New Roman" w:hAnsiTheme="majorHAnsi" w:cstheme="majorHAnsi"/>
          <w:color w:val="000000"/>
          <w:sz w:val="28"/>
          <w:szCs w:val="28"/>
          <w:vertAlign w:val="subscript"/>
          <w:lang w:eastAsia="vi-VN"/>
        </w:rPr>
        <w:t>cb</w:t>
      </w:r>
      <w:r w:rsidRPr="00AA2938">
        <w:rPr>
          <w:rFonts w:asciiTheme="majorHAnsi" w:eastAsia="Times New Roman" w:hAnsiTheme="majorHAnsi" w:cstheme="majorHAnsi"/>
          <w:color w:val="000000"/>
          <w:sz w:val="28"/>
          <w:szCs w:val="28"/>
          <w:lang w:eastAsia="vi-VN"/>
        </w:rPr>
        <w:t> là mức lương cơ bản bình quân theo tháng của lao động quản lý do Bộ, ngành, Ủy ban nhân dân cấp tỉnh quy định nhưng không vượt quá mức lương cơ bản quy định tại Mục IV Phụ lục ban hành kèm theo Thông tư này;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d) CĐ</w:t>
      </w:r>
      <w:r w:rsidRPr="00AA2938">
        <w:rPr>
          <w:rFonts w:asciiTheme="majorHAnsi" w:eastAsia="Times New Roman" w:hAnsiTheme="majorHAnsi" w:cstheme="majorHAnsi"/>
          <w:color w:val="000000"/>
          <w:sz w:val="28"/>
          <w:szCs w:val="28"/>
          <w:vertAlign w:val="subscript"/>
          <w:lang w:eastAsia="vi-VN"/>
        </w:rPr>
        <w:t>ăn ca</w:t>
      </w:r>
      <w:r w:rsidRPr="00AA2938">
        <w:rPr>
          <w:rFonts w:asciiTheme="majorHAnsi" w:eastAsia="Times New Roman" w:hAnsiTheme="majorHAnsi" w:cstheme="majorHAnsi"/>
          <w:color w:val="000000"/>
          <w:sz w:val="28"/>
          <w:szCs w:val="28"/>
          <w:lang w:eastAsia="vi-VN"/>
        </w:rPr>
        <w:t> là tiền ăn giữa ca của lao động quản lý theo quy định hiện hành;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đ) CĐ</w:t>
      </w:r>
      <w:r w:rsidRPr="00AA2938">
        <w:rPr>
          <w:rFonts w:asciiTheme="majorHAnsi" w:eastAsia="Times New Roman" w:hAnsiTheme="majorHAnsi" w:cstheme="majorHAnsi"/>
          <w:color w:val="000000"/>
          <w:sz w:val="28"/>
          <w:szCs w:val="28"/>
          <w:vertAlign w:val="subscript"/>
          <w:lang w:eastAsia="vi-VN"/>
        </w:rPr>
        <w:t>khác</w:t>
      </w:r>
      <w:r w:rsidRPr="00AA2938">
        <w:rPr>
          <w:rFonts w:asciiTheme="majorHAnsi" w:eastAsia="Times New Roman" w:hAnsiTheme="majorHAnsi" w:cstheme="majorHAnsi"/>
          <w:color w:val="000000"/>
          <w:sz w:val="28"/>
          <w:szCs w:val="28"/>
          <w:lang w:eastAsia="vi-VN"/>
        </w:rPr>
        <w:t> là các chế độ khác của lao động quản lý (nếu có) theo quy định hiện hành.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 Đối với các sản phẩm, dịch vụ công ích đặc thù hoặc sản phẩm dịch vụ công ích thực hiện trên các địa bàn đòi hỏi chi phí tiền lương trong giá sản phẩm, dịch vụ công ích cao hơn mức quy định tại Khoản 1 và Khoản 2 Điều này thì Bộ, ngành, Ủy ban nhân dân cấp tỉnh xác định mức cụ thể, thống nhất với Bộ Lao động - Thương binh và Xã hội trước khi quyết định để bảo đảm cân đối chung.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bookmarkStart w:id="7" w:name="dieu_6"/>
      <w:r w:rsidRPr="00AA2938">
        <w:rPr>
          <w:rFonts w:asciiTheme="majorHAnsi" w:eastAsia="Times New Roman" w:hAnsiTheme="majorHAnsi" w:cstheme="majorHAnsi"/>
          <w:b/>
          <w:bCs/>
          <w:color w:val="000000"/>
          <w:sz w:val="28"/>
          <w:szCs w:val="28"/>
          <w:lang w:eastAsia="vi-VN"/>
        </w:rPr>
        <w:t>Điều 6. Tổ chức thực hiện</w:t>
      </w:r>
      <w:bookmarkEnd w:id="7"/>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Trách nhiệm của Bộ, ngành, Ủy ban nhân dân cấp tỉnh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a) Rà soát, sửa đổi, bổ sung và ban hành định mức lao động mới theo quy định tại Khoản 1, Điều 4 Thông tư này;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b) Quy định, hướng dẫn xác định chi phí tiền lương đối với từng sản phẩm, dịch vụ công ích cụ thể;</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lastRenderedPageBreak/>
        <w:t>c) Tiếp nhận báo cáo của đơn vị thực hiện sản phẩm, dịch vụ công ích, đánh giá tình hình thực hiện tiền lương trong giá sản phẩm, dịch vụ công ích đã ký hợp đồng thầu hoặc đặt hàng, giao kế hoạch năm trước liền kề và tổng hợp báo cáo theo Biểu mẫu số 1 ban hành kèm theo Thông tư này gửi về Bộ Lao động - Thương binh và Xã hội trước ngày 31 tháng 3 hàng năm.</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Trách nhiệm của đơn vị thực hiện sản phẩm, dịch vụ công ích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a) Căn cứ vào quy định tại Thông tư này và hướng dẫn của Bộ, ngành, Ủy ban nhân dân cấp tỉnh đối với từng sản phẩm, dịch vụ công ích cụ thể để tính toán, xác định chi phí tiền lương trong giá sản phẩm, dịch vụ công ích làm cơ sở đấu thầu hoặc báo cáo Bộ, ngành, Ủy ban nhân dân cấp tỉnh quyết định đặt hàng, giao kế hoạch;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b) Xác định tiền lương được hưởng, tạm ứng tiền lương theo khối lượng, chất lượng và tiến độ thực hiện sản phẩm, dịch vụ công ích; thực hiện trả lương cho người lao động theo quy chế trả lương của đơn vị;</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 Đánh giá tình hình thực hiện tiền lương trong giá sản phẩm, dịch vụ công ích theo hợp đồng (trường hợp trúng thầu) hoặc theo quyết định đặt hàng, giao kế hoạch năm trước liền kề và báo cáo theo Biểu mẫu số 2 ban hành kèm theo Thông tư này gửi Bộ, ngành, Ủy ban nhân dân cấp tỉnh trước ngày 31 tháng 01 hàng năm.</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 Trách nhiệm của Bộ Lao động - Thương binh và Xã hội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a) Tham gia ý kiến với Bộ, ngành, Ủy ban nhân dân cấp tỉnh về việc xác định tiền lương trong giá sản phẩm, dịch vụ công ích quy định tại Khoản 3, Điều 5 Thông tư này;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lastRenderedPageBreak/>
        <w:t>b) Tiếp nhận báo cáo đánh giá của Bộ, ngành, Ủy ban nhân dân cấp tỉnh; kiểm tra, giám sát việc thực hiện các quy định tại Thông tư này.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bookmarkStart w:id="8" w:name="dieu_7"/>
      <w:r w:rsidRPr="00AA2938">
        <w:rPr>
          <w:rFonts w:asciiTheme="majorHAnsi" w:eastAsia="Times New Roman" w:hAnsiTheme="majorHAnsi" w:cstheme="majorHAnsi"/>
          <w:b/>
          <w:bCs/>
          <w:color w:val="000000"/>
          <w:sz w:val="28"/>
          <w:szCs w:val="28"/>
          <w:lang w:eastAsia="vi-VN"/>
        </w:rPr>
        <w:t>Điều 7. Điều khoản thi hành</w:t>
      </w:r>
      <w:bookmarkEnd w:id="8"/>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Thông tư này có hiệu lực thi hành kể từ ngày 01 tháng 9 năm 2015.</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Việc điều chỉnh giá sản phẩm, dịch vụ công ích do xác định tiền lương theo quy định tại Thông tư này được thực hiện như sau:</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a) Đối với sản phẩm, dịch vụ công ích theo hình thức đấu thầu thì việc điều chỉnh giá được thực hiện theo Luật đấu thầu và các văn bản có liên quan;</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b) Đối với sản phẩm, dịch vụ công ích theo hình thức đặt hàng thì việc điều chỉnh giá được thực hiện theo quy định tại Điều 23 Nghị định số 130/2013/NĐ-CP ngày 16 tháng 10 năm 2013 của Chính phủ và các văn bản có liên quan;</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 Đối với sản phẩm, dịch vụ công ích theo hình thức giao kế hoạch thì việc điều chỉnh giá được thực hiện theo quy định tại Điều 28 Nghị định số 130/2013/NĐ-CP ngày 16 tháng 10 năm 2013 của Chính phủ và các văn bản có liên quan.</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 Công ty trách nhiệm hữu hạn một thành viên do Nhà nước làm chủ sở hữu khi thực hiện sản phẩm, dịch vụ công ích theo quy định tại Thông tư này thì quỹ tiền lương thực hiện tương ứng với khối lượng sản phẩm, dịch vụ công ích được xác định theo mức độ hoàn thành khối lượng, chất lượng sản phẩm, dịch vụ công ích đã được Bộ, ngành, Ủy ban nhân dân cấp tỉnh đặt hàng, giao kế hoạch hoặc theo hợp đồng thầu.</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lastRenderedPageBreak/>
        <w:t>Trong quá trình thực hiện nếu có vướng mắc, đề nghị các cơ quan, đơn vị, cá nhân phản ánh về Bộ Lao động - Thương binh và Xã hội để được hướng dẫn bổ sung kịp thời./.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bl>
      <w:tblPr>
        <w:tblW w:w="8640" w:type="dxa"/>
        <w:tblCellSpacing w:w="0" w:type="dxa"/>
        <w:tblCellMar>
          <w:left w:w="0" w:type="dxa"/>
          <w:right w:w="0" w:type="dxa"/>
        </w:tblCellMar>
        <w:tblLook w:val="04A0" w:firstRow="1" w:lastRow="0" w:firstColumn="1" w:lastColumn="0" w:noHBand="0" w:noVBand="1"/>
      </w:tblPr>
      <w:tblGrid>
        <w:gridCol w:w="4320"/>
        <w:gridCol w:w="4320"/>
      </w:tblGrid>
      <w:tr w:rsidR="00AA2938" w:rsidRPr="00AA2938" w:rsidTr="00AA2938">
        <w:trPr>
          <w:tblCellSpacing w:w="0" w:type="dxa"/>
        </w:trPr>
        <w:tc>
          <w:tcPr>
            <w:tcW w:w="4320" w:type="dxa"/>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i/>
                <w:iCs/>
                <w:sz w:val="28"/>
                <w:szCs w:val="28"/>
                <w:lang w:eastAsia="vi-VN"/>
              </w:rPr>
              <w:t>Nơi nhận:</w:t>
            </w:r>
            <w:r w:rsidRPr="00AA2938">
              <w:rPr>
                <w:rFonts w:asciiTheme="majorHAnsi" w:eastAsia="Times New Roman" w:hAnsiTheme="majorHAnsi" w:cstheme="majorHAnsi"/>
                <w:b/>
                <w:bCs/>
                <w:i/>
                <w:iCs/>
                <w:sz w:val="28"/>
                <w:szCs w:val="28"/>
                <w:lang w:eastAsia="vi-VN"/>
              </w:rPr>
              <w:br/>
            </w:r>
            <w:r w:rsidRPr="00AA2938">
              <w:rPr>
                <w:rFonts w:asciiTheme="majorHAnsi" w:eastAsia="Times New Roman" w:hAnsiTheme="majorHAnsi" w:cstheme="majorHAnsi"/>
                <w:sz w:val="28"/>
                <w:szCs w:val="28"/>
                <w:lang w:eastAsia="vi-VN"/>
              </w:rPr>
              <w:t>- Thủ tướng và các Phó Thủ tướng Chính phủ;  </w:t>
            </w:r>
            <w:r w:rsidRPr="00AA2938">
              <w:rPr>
                <w:rFonts w:asciiTheme="majorHAnsi" w:eastAsia="Times New Roman" w:hAnsiTheme="majorHAnsi" w:cstheme="majorHAnsi"/>
                <w:sz w:val="28"/>
                <w:szCs w:val="28"/>
                <w:lang w:eastAsia="vi-VN"/>
              </w:rPr>
              <w:br/>
              <w:t>- Văn phòng Quốc hội; Văn phòng Chủ tịch nước;</w:t>
            </w:r>
            <w:r w:rsidRPr="00AA2938">
              <w:rPr>
                <w:rFonts w:asciiTheme="majorHAnsi" w:eastAsia="Times New Roman" w:hAnsiTheme="majorHAnsi" w:cstheme="majorHAnsi"/>
                <w:sz w:val="28"/>
                <w:szCs w:val="28"/>
                <w:lang w:eastAsia="vi-VN"/>
              </w:rPr>
              <w:br/>
              <w:t>- Văn phòng Chính phủ;</w:t>
            </w:r>
            <w:r w:rsidRPr="00AA2938">
              <w:rPr>
                <w:rFonts w:asciiTheme="majorHAnsi" w:eastAsia="Times New Roman" w:hAnsiTheme="majorHAnsi" w:cstheme="majorHAnsi"/>
                <w:sz w:val="28"/>
                <w:szCs w:val="28"/>
                <w:lang w:eastAsia="vi-VN"/>
              </w:rPr>
              <w:br/>
              <w:t>- Văn phòng Trung ương và các ban của Đảng;</w:t>
            </w:r>
            <w:r w:rsidRPr="00AA2938">
              <w:rPr>
                <w:rFonts w:asciiTheme="majorHAnsi" w:eastAsia="Times New Roman" w:hAnsiTheme="majorHAnsi" w:cstheme="majorHAnsi"/>
                <w:sz w:val="28"/>
                <w:szCs w:val="28"/>
                <w:lang w:eastAsia="vi-VN"/>
              </w:rPr>
              <w:br/>
              <w:t>- Các Bộ, cơ quan ngang Bộ, cơ quan thuộc CP;</w:t>
            </w:r>
            <w:r w:rsidRPr="00AA2938">
              <w:rPr>
                <w:rFonts w:asciiTheme="majorHAnsi" w:eastAsia="Times New Roman" w:hAnsiTheme="majorHAnsi" w:cstheme="majorHAnsi"/>
                <w:sz w:val="28"/>
                <w:szCs w:val="28"/>
                <w:lang w:eastAsia="vi-VN"/>
              </w:rPr>
              <w:br/>
              <w:t>- Văn phòng BCĐ TW về phòng, chống tham nhũng;</w:t>
            </w:r>
            <w:r w:rsidRPr="00AA2938">
              <w:rPr>
                <w:rFonts w:asciiTheme="majorHAnsi" w:eastAsia="Times New Roman" w:hAnsiTheme="majorHAnsi" w:cstheme="majorHAnsi"/>
                <w:sz w:val="28"/>
                <w:szCs w:val="28"/>
                <w:lang w:eastAsia="vi-VN"/>
              </w:rPr>
              <w:br/>
              <w:t>- HĐND, UBND tỉnh, thành phố trực thuộc TW;</w:t>
            </w:r>
            <w:r w:rsidRPr="00AA2938">
              <w:rPr>
                <w:rFonts w:asciiTheme="majorHAnsi" w:eastAsia="Times New Roman" w:hAnsiTheme="majorHAnsi" w:cstheme="majorHAnsi"/>
                <w:sz w:val="28"/>
                <w:szCs w:val="28"/>
                <w:lang w:eastAsia="vi-VN"/>
              </w:rPr>
              <w:br/>
              <w:t>- Tòa án nhân dân tối cao;</w:t>
            </w:r>
            <w:r w:rsidRPr="00AA2938">
              <w:rPr>
                <w:rFonts w:asciiTheme="majorHAnsi" w:eastAsia="Times New Roman" w:hAnsiTheme="majorHAnsi" w:cstheme="majorHAnsi"/>
                <w:sz w:val="28"/>
                <w:szCs w:val="28"/>
                <w:lang w:eastAsia="vi-VN"/>
              </w:rPr>
              <w:br/>
              <w:t>- Viện kiểm sát nhân dân tối cao; </w:t>
            </w:r>
            <w:r w:rsidRPr="00AA2938">
              <w:rPr>
                <w:rFonts w:asciiTheme="majorHAnsi" w:eastAsia="Times New Roman" w:hAnsiTheme="majorHAnsi" w:cstheme="majorHAnsi"/>
                <w:sz w:val="28"/>
                <w:szCs w:val="28"/>
                <w:lang w:eastAsia="vi-VN"/>
              </w:rPr>
              <w:br/>
              <w:t>- Kiểm toán Nhà nước;  </w:t>
            </w:r>
            <w:r w:rsidRPr="00AA2938">
              <w:rPr>
                <w:rFonts w:asciiTheme="majorHAnsi" w:eastAsia="Times New Roman" w:hAnsiTheme="majorHAnsi" w:cstheme="majorHAnsi"/>
                <w:sz w:val="28"/>
                <w:szCs w:val="28"/>
                <w:lang w:eastAsia="vi-VN"/>
              </w:rPr>
              <w:br/>
              <w:t>- Cơ quan TW của các Hội, đoàn thể; </w:t>
            </w:r>
            <w:r w:rsidRPr="00AA2938">
              <w:rPr>
                <w:rFonts w:asciiTheme="majorHAnsi" w:eastAsia="Times New Roman" w:hAnsiTheme="majorHAnsi" w:cstheme="majorHAnsi"/>
                <w:sz w:val="28"/>
                <w:szCs w:val="28"/>
                <w:lang w:eastAsia="vi-VN"/>
              </w:rPr>
              <w:br/>
              <w:t xml:space="preserve">- Sở LĐTBXH, Sở Tài chính tỉnh, </w:t>
            </w:r>
            <w:r w:rsidRPr="00AA2938">
              <w:rPr>
                <w:rFonts w:asciiTheme="majorHAnsi" w:eastAsia="Times New Roman" w:hAnsiTheme="majorHAnsi" w:cstheme="majorHAnsi"/>
                <w:sz w:val="28"/>
                <w:szCs w:val="28"/>
                <w:lang w:eastAsia="vi-VN"/>
              </w:rPr>
              <w:lastRenderedPageBreak/>
              <w:t>thành phố trực thuộc TW; </w:t>
            </w:r>
            <w:r w:rsidRPr="00AA2938">
              <w:rPr>
                <w:rFonts w:asciiTheme="majorHAnsi" w:eastAsia="Times New Roman" w:hAnsiTheme="majorHAnsi" w:cstheme="majorHAnsi"/>
                <w:sz w:val="28"/>
                <w:szCs w:val="28"/>
                <w:lang w:eastAsia="vi-VN"/>
              </w:rPr>
              <w:br/>
              <w:t>- Các Tập đoàn kinh tế nhà nước, Tổng công ty hạng đặc biệt;</w:t>
            </w:r>
            <w:r w:rsidRPr="00AA2938">
              <w:rPr>
                <w:rFonts w:asciiTheme="majorHAnsi" w:eastAsia="Times New Roman" w:hAnsiTheme="majorHAnsi" w:cstheme="majorHAnsi"/>
                <w:sz w:val="28"/>
                <w:szCs w:val="28"/>
                <w:lang w:eastAsia="vi-VN"/>
              </w:rPr>
              <w:br/>
              <w:t>- Ngân hàng Chính sách xã hội;</w:t>
            </w:r>
            <w:r w:rsidRPr="00AA2938">
              <w:rPr>
                <w:rFonts w:asciiTheme="majorHAnsi" w:eastAsia="Times New Roman" w:hAnsiTheme="majorHAnsi" w:cstheme="majorHAnsi"/>
                <w:sz w:val="28"/>
                <w:szCs w:val="28"/>
                <w:lang w:eastAsia="vi-VN"/>
              </w:rPr>
              <w:br/>
              <w:t>- Ngân hàng Phát triển Việt Nam;  </w:t>
            </w:r>
            <w:r w:rsidRPr="00AA2938">
              <w:rPr>
                <w:rFonts w:asciiTheme="majorHAnsi" w:eastAsia="Times New Roman" w:hAnsiTheme="majorHAnsi" w:cstheme="majorHAnsi"/>
                <w:sz w:val="28"/>
                <w:szCs w:val="28"/>
                <w:lang w:eastAsia="vi-VN"/>
              </w:rPr>
              <w:br/>
              <w:t>- Cục Kiểm tra văn bản (Bộ Tư pháp);</w:t>
            </w:r>
            <w:r w:rsidRPr="00AA2938">
              <w:rPr>
                <w:rFonts w:asciiTheme="majorHAnsi" w:eastAsia="Times New Roman" w:hAnsiTheme="majorHAnsi" w:cstheme="majorHAnsi"/>
                <w:sz w:val="28"/>
                <w:szCs w:val="28"/>
                <w:lang w:eastAsia="vi-VN"/>
              </w:rPr>
              <w:br/>
              <w:t>- Công báo;</w:t>
            </w:r>
            <w:r w:rsidRPr="00AA2938">
              <w:rPr>
                <w:rFonts w:asciiTheme="majorHAnsi" w:eastAsia="Times New Roman" w:hAnsiTheme="majorHAnsi" w:cstheme="majorHAnsi"/>
                <w:sz w:val="28"/>
                <w:szCs w:val="28"/>
                <w:lang w:eastAsia="vi-VN"/>
              </w:rPr>
              <w:br/>
              <w:t>- Website của Chính phủ;</w:t>
            </w:r>
            <w:r w:rsidRPr="00AA2938">
              <w:rPr>
                <w:rFonts w:asciiTheme="majorHAnsi" w:eastAsia="Times New Roman" w:hAnsiTheme="majorHAnsi" w:cstheme="majorHAnsi"/>
                <w:sz w:val="28"/>
                <w:szCs w:val="28"/>
                <w:lang w:eastAsia="vi-VN"/>
              </w:rPr>
              <w:br/>
              <w:t>- Website của Bộ LĐTBXH;</w:t>
            </w:r>
            <w:r w:rsidRPr="00AA2938">
              <w:rPr>
                <w:rFonts w:asciiTheme="majorHAnsi" w:eastAsia="Times New Roman" w:hAnsiTheme="majorHAnsi" w:cstheme="majorHAnsi"/>
                <w:sz w:val="28"/>
                <w:szCs w:val="28"/>
                <w:lang w:eastAsia="vi-VN"/>
              </w:rPr>
              <w:br/>
              <w:t>- Lưu: VT, Vụ LĐTL.</w:t>
            </w:r>
          </w:p>
        </w:tc>
        <w:tc>
          <w:tcPr>
            <w:tcW w:w="4320" w:type="dxa"/>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sz w:val="28"/>
                <w:szCs w:val="28"/>
                <w:lang w:eastAsia="vi-VN"/>
              </w:rPr>
              <w:lastRenderedPageBreak/>
              <w:t>KT. BỘ TRƯỞNG</w:t>
            </w:r>
            <w:r w:rsidRPr="00AA2938">
              <w:rPr>
                <w:rFonts w:asciiTheme="majorHAnsi" w:eastAsia="Times New Roman" w:hAnsiTheme="majorHAnsi" w:cstheme="majorHAnsi"/>
                <w:b/>
                <w:bCs/>
                <w:sz w:val="28"/>
                <w:szCs w:val="28"/>
                <w:lang w:eastAsia="vi-VN"/>
              </w:rPr>
              <w:br/>
              <w:t>THỨ TRƯỞNG</w:t>
            </w:r>
            <w:r w:rsidRPr="00AA2938">
              <w:rPr>
                <w:rFonts w:asciiTheme="majorHAnsi" w:eastAsia="Times New Roman" w:hAnsiTheme="majorHAnsi" w:cstheme="majorHAnsi"/>
                <w:b/>
                <w:bCs/>
                <w:sz w:val="28"/>
                <w:szCs w:val="28"/>
                <w:lang w:eastAsia="vi-VN"/>
              </w:rPr>
              <w:br/>
            </w:r>
            <w:r w:rsidRPr="00AA2938">
              <w:rPr>
                <w:rFonts w:asciiTheme="majorHAnsi" w:eastAsia="Times New Roman" w:hAnsiTheme="majorHAnsi" w:cstheme="majorHAnsi"/>
                <w:b/>
                <w:bCs/>
                <w:sz w:val="28"/>
                <w:szCs w:val="28"/>
                <w:lang w:eastAsia="vi-VN"/>
              </w:rPr>
              <w:br/>
            </w:r>
            <w:r w:rsidRPr="00AA2938">
              <w:rPr>
                <w:rFonts w:asciiTheme="majorHAnsi" w:eastAsia="Times New Roman" w:hAnsiTheme="majorHAnsi" w:cstheme="majorHAnsi"/>
                <w:b/>
                <w:bCs/>
                <w:sz w:val="28"/>
                <w:szCs w:val="28"/>
                <w:lang w:eastAsia="vi-VN"/>
              </w:rPr>
              <w:br/>
            </w:r>
            <w:r w:rsidRPr="00AA2938">
              <w:rPr>
                <w:rFonts w:asciiTheme="majorHAnsi" w:eastAsia="Times New Roman" w:hAnsiTheme="majorHAnsi" w:cstheme="majorHAnsi"/>
                <w:b/>
                <w:bCs/>
                <w:sz w:val="28"/>
                <w:szCs w:val="28"/>
                <w:lang w:eastAsia="vi-VN"/>
              </w:rPr>
              <w:br/>
            </w:r>
            <w:r w:rsidRPr="00AA2938">
              <w:rPr>
                <w:rFonts w:asciiTheme="majorHAnsi" w:eastAsia="Times New Roman" w:hAnsiTheme="majorHAnsi" w:cstheme="majorHAnsi"/>
                <w:b/>
                <w:bCs/>
                <w:sz w:val="28"/>
                <w:szCs w:val="28"/>
                <w:lang w:eastAsia="vi-VN"/>
              </w:rPr>
              <w:br/>
              <w:t>Phạm Minh Huân</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lastRenderedPageBreak/>
        <w:t> </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PHỤ LỤC</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HỆ SỐ LƯƠNG, PHỤ CẤP LƯƠNG, MỨC LƯƠNG CỦA CÁC LOẠI LAO ĐỘNG ĐỂ XÁC ĐỊNH TIỀN LƯƠNG TRONG GIÁ SẢN PHẨM, DỊCH VỤ CÔNG ÍCH </w:t>
      </w:r>
      <w:r w:rsidRPr="00AA2938">
        <w:rPr>
          <w:rFonts w:asciiTheme="majorHAnsi" w:eastAsia="Times New Roman" w:hAnsiTheme="majorHAnsi" w:cstheme="majorHAnsi"/>
          <w:color w:val="000000"/>
          <w:sz w:val="28"/>
          <w:szCs w:val="28"/>
          <w:lang w:eastAsia="vi-VN"/>
        </w:rPr>
        <w:br/>
      </w:r>
      <w:r w:rsidRPr="00AA2938">
        <w:rPr>
          <w:rFonts w:asciiTheme="majorHAnsi" w:eastAsia="Times New Roman" w:hAnsiTheme="majorHAnsi" w:cstheme="majorHAnsi"/>
          <w:i/>
          <w:iCs/>
          <w:color w:val="000000"/>
          <w:sz w:val="28"/>
          <w:szCs w:val="28"/>
          <w:lang w:eastAsia="vi-VN"/>
        </w:rPr>
        <w:t>(Ban hành kèm theo Thông tư số 26/2015/TT-BLĐTBXH ngày 14 tháng 7 năm 2015 của Bộ Lao động - Thương binh và Xã hội)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I. LAO ĐỘNG TRỰC TIẾP SẢN XUẤT</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1. In tiền giấy và các giấy tờ có giá; sản xuất tiền kim loại</w:t>
      </w:r>
    </w:p>
    <w:tbl>
      <w:tblPr>
        <w:tblW w:w="0" w:type="dxa"/>
        <w:tblCellSpacing w:w="0" w:type="dxa"/>
        <w:tblCellMar>
          <w:left w:w="0" w:type="dxa"/>
          <w:right w:w="0" w:type="dxa"/>
        </w:tblCellMar>
        <w:tblLook w:val="04A0" w:firstRow="1" w:lastRow="0" w:firstColumn="1" w:lastColumn="0" w:noHBand="0" w:noVBand="1"/>
      </w:tblPr>
      <w:tblGrid>
        <w:gridCol w:w="3859"/>
        <w:gridCol w:w="702"/>
        <w:gridCol w:w="702"/>
        <w:gridCol w:w="703"/>
        <w:gridCol w:w="703"/>
        <w:gridCol w:w="791"/>
        <w:gridCol w:w="791"/>
        <w:gridCol w:w="815"/>
      </w:tblGrid>
      <w:tr w:rsidR="00AA2938" w:rsidRPr="00AA2938" w:rsidTr="00AA2938">
        <w:trPr>
          <w:cantSplit/>
          <w:tblCellSpacing w:w="0" w:type="dxa"/>
        </w:trPr>
        <w:tc>
          <w:tcPr>
            <w:tcW w:w="4125"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CÔNG VIỆC</w:t>
            </w:r>
          </w:p>
        </w:tc>
        <w:tc>
          <w:tcPr>
            <w:tcW w:w="5354"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125"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xml:space="preserve">a) Đếm, nhận, vận chuyển, kiểm </w:t>
            </w:r>
            <w:r w:rsidRPr="00AA2938">
              <w:rPr>
                <w:rFonts w:asciiTheme="majorHAnsi" w:eastAsia="Times New Roman" w:hAnsiTheme="majorHAnsi" w:cstheme="majorHAnsi"/>
                <w:sz w:val="28"/>
                <w:szCs w:val="28"/>
                <w:lang w:eastAsia="vi-VN"/>
              </w:rPr>
              <w:lastRenderedPageBreak/>
              <w:t>chọn giấy bạc</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1,75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2,24</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3,22</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3,87</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125"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b) In tiền giấy và các giấy tờ có giá; sản xuất tiền kim loại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2,10</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2,92</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4,07</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2. Văn hóa, xuất bản, thông tin truyền thông</w:t>
      </w:r>
      <w:r w:rsidRPr="00AA2938">
        <w:rPr>
          <w:rFonts w:asciiTheme="majorHAnsi" w:eastAsia="Times New Roman" w:hAnsiTheme="majorHAnsi" w:cstheme="majorHAnsi"/>
          <w:i/>
          <w:iCs/>
          <w:color w:val="000000"/>
          <w:sz w:val="28"/>
          <w:szCs w:val="28"/>
          <w:lang w:eastAsia="vi-VN"/>
        </w:rPr>
        <w:t> (Sản xuất chương trình phát thanh, truyền hình phóng sự, tài liệu chuyên đề, phim truyện, thời sự, tài liệu, khoa học, phim phục vụ cho thiếu nhi; Dịch vụ phát thanh truyền hình trên mạng internet phục vụ người Việt Nam ở nước ngoài; Xuất bản sách giáo khoa, sách và tạp chí phục vụ giảng dạy và học tập, xuất bản bản đồ, sách, báo chính trị, xuất bản tạp chí, tranh ảnh, sách báo phục vụ đồng bào dân tộc thiểu số).</w:t>
      </w:r>
    </w:p>
    <w:tbl>
      <w:tblPr>
        <w:tblW w:w="0" w:type="dxa"/>
        <w:tblCellSpacing w:w="0" w:type="dxa"/>
        <w:tblCellMar>
          <w:left w:w="0" w:type="dxa"/>
          <w:right w:w="0" w:type="dxa"/>
        </w:tblCellMar>
        <w:tblLook w:val="04A0" w:firstRow="1" w:lastRow="0" w:firstColumn="1" w:lastColumn="0" w:noHBand="0" w:noVBand="1"/>
      </w:tblPr>
      <w:tblGrid>
        <w:gridCol w:w="3878"/>
        <w:gridCol w:w="704"/>
        <w:gridCol w:w="704"/>
        <w:gridCol w:w="704"/>
        <w:gridCol w:w="704"/>
        <w:gridCol w:w="791"/>
        <w:gridCol w:w="791"/>
        <w:gridCol w:w="790"/>
      </w:tblGrid>
      <w:tr w:rsidR="00AA2938" w:rsidRPr="00AA2938" w:rsidTr="00AA2938">
        <w:trPr>
          <w:cantSplit/>
          <w:tblCellSpacing w:w="0" w:type="dxa"/>
        </w:trPr>
        <w:tc>
          <w:tcPr>
            <w:tcW w:w="4157"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CÔNG VIỆC</w:t>
            </w:r>
          </w:p>
        </w:tc>
        <w:tc>
          <w:tcPr>
            <w:tcW w:w="5341"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1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157"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Nhóm I </w:t>
            </w:r>
            <w:r w:rsidRPr="00AA2938">
              <w:rPr>
                <w:rFonts w:asciiTheme="majorHAnsi" w:eastAsia="Times New Roman" w:hAnsiTheme="majorHAnsi" w:cstheme="majorHAnsi"/>
                <w:i/>
                <w:iCs/>
                <w:sz w:val="28"/>
                <w:szCs w:val="28"/>
                <w:lang w:eastAsia="vi-VN"/>
              </w:rPr>
              <w:t>(điều kiện lao động bình thường)</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1,45</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1,71</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2,03</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2,39</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2,83</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3,34</w:t>
            </w:r>
          </w:p>
        </w:tc>
        <w:tc>
          <w:tcPr>
            <w:tcW w:w="81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3,95</w:t>
            </w:r>
          </w:p>
        </w:tc>
      </w:tr>
      <w:tr w:rsidR="00AA2938" w:rsidRPr="00AA2938" w:rsidTr="00AA2938">
        <w:trPr>
          <w:tblCellSpacing w:w="0" w:type="dxa"/>
        </w:trPr>
        <w:tc>
          <w:tcPr>
            <w:tcW w:w="4157"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Nhóm II </w:t>
            </w:r>
            <w:r w:rsidRPr="00AA2938">
              <w:rPr>
                <w:rFonts w:asciiTheme="majorHAnsi" w:eastAsia="Times New Roman" w:hAnsiTheme="majorHAnsi" w:cstheme="majorHAnsi"/>
                <w:i/>
                <w:iCs/>
                <w:sz w:val="28"/>
                <w:szCs w:val="28"/>
                <w:lang w:eastAsia="vi-VN"/>
              </w:rPr>
              <w:t>(điều kiện lao động nặng nhọc, độc hại, nguy hiểm)</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2,16</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81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4157"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Nhóm III </w:t>
            </w:r>
            <w:r w:rsidRPr="00AA2938">
              <w:rPr>
                <w:rFonts w:asciiTheme="majorHAnsi" w:eastAsia="Times New Roman" w:hAnsiTheme="majorHAnsi" w:cstheme="majorHAnsi"/>
                <w:i/>
                <w:iCs/>
                <w:sz w:val="28"/>
                <w:szCs w:val="28"/>
                <w:lang w:eastAsia="vi-VN"/>
              </w:rPr>
              <w:t>(điều kiện lao động đặc biệt nặng nhọc, độc hại, nguy hiểm)</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1,67</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1,96</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2,31</w:t>
            </w:r>
          </w:p>
        </w:tc>
        <w:tc>
          <w:tcPr>
            <w:tcW w:w="72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2,71</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3,19</w:t>
            </w:r>
          </w:p>
        </w:tc>
        <w:tc>
          <w:tcPr>
            <w:tcW w:w="8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3,74</w:t>
            </w:r>
          </w:p>
        </w:tc>
        <w:tc>
          <w:tcPr>
            <w:tcW w:w="81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3. Dược phẩm </w:t>
      </w:r>
      <w:r w:rsidRPr="00AA2938">
        <w:rPr>
          <w:rFonts w:asciiTheme="majorHAnsi" w:eastAsia="Times New Roman" w:hAnsiTheme="majorHAnsi" w:cstheme="majorHAnsi"/>
          <w:i/>
          <w:iCs/>
          <w:color w:val="000000"/>
          <w:sz w:val="28"/>
          <w:szCs w:val="28"/>
          <w:lang w:eastAsia="vi-VN"/>
        </w:rPr>
        <w:t>(Sản xuất thuốc phục vụ công tác phòng chống dịch, bệnh truyền nhiễm đặc biệt nguy hiểm có khả năng lây truyền rất nhanh, phát tán rộng và tỷ lệ tử vong cao hoặc chưa rõ tác nhân gây bệnh; Các sản phẩm chiết tách từ huyết tương theo quy mô công nghiệp).</w:t>
      </w:r>
    </w:p>
    <w:tbl>
      <w:tblPr>
        <w:tblW w:w="0" w:type="dxa"/>
        <w:tblCellSpacing w:w="0" w:type="dxa"/>
        <w:tblCellMar>
          <w:left w:w="0" w:type="dxa"/>
          <w:right w:w="0" w:type="dxa"/>
        </w:tblCellMar>
        <w:tblLook w:val="04A0" w:firstRow="1" w:lastRow="0" w:firstColumn="1" w:lastColumn="0" w:noHBand="0" w:noVBand="1"/>
      </w:tblPr>
      <w:tblGrid>
        <w:gridCol w:w="3834"/>
        <w:gridCol w:w="691"/>
        <w:gridCol w:w="692"/>
        <w:gridCol w:w="691"/>
        <w:gridCol w:w="692"/>
        <w:gridCol w:w="821"/>
        <w:gridCol w:w="820"/>
        <w:gridCol w:w="825"/>
      </w:tblGrid>
      <w:tr w:rsidR="00AA2938" w:rsidRPr="00AA2938" w:rsidTr="00AA2938">
        <w:trPr>
          <w:cantSplit/>
          <w:tblCellSpacing w:w="0" w:type="dxa"/>
        </w:trPr>
        <w:tc>
          <w:tcPr>
            <w:tcW w:w="4111"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NHÓM CÔNG VIỆC</w:t>
            </w:r>
          </w:p>
        </w:tc>
        <w:tc>
          <w:tcPr>
            <w:tcW w:w="5391"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5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5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11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Nhóm I </w:t>
            </w:r>
            <w:r w:rsidRPr="00AA2938">
              <w:rPr>
                <w:rFonts w:asciiTheme="majorHAnsi" w:eastAsia="Times New Roman" w:hAnsiTheme="majorHAnsi" w:cstheme="majorHAnsi"/>
                <w:i/>
                <w:iCs/>
                <w:sz w:val="28"/>
                <w:szCs w:val="28"/>
                <w:lang w:eastAsia="vi-VN"/>
              </w:rPr>
              <w:t>(điều kiện lao động bình thường)</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1,45</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1,71</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2,03</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2,39</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2,83</w:t>
            </w:r>
          </w:p>
        </w:tc>
        <w:tc>
          <w:tcPr>
            <w:tcW w:w="85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3,34</w:t>
            </w:r>
          </w:p>
        </w:tc>
        <w:tc>
          <w:tcPr>
            <w:tcW w:w="85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3,95</w:t>
            </w:r>
          </w:p>
        </w:tc>
      </w:tr>
      <w:tr w:rsidR="00AA2938" w:rsidRPr="00AA2938" w:rsidTr="00AA2938">
        <w:trPr>
          <w:tblCellSpacing w:w="0" w:type="dxa"/>
        </w:trPr>
        <w:tc>
          <w:tcPr>
            <w:tcW w:w="411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Nhóm II </w:t>
            </w:r>
            <w:r w:rsidRPr="00AA2938">
              <w:rPr>
                <w:rFonts w:asciiTheme="majorHAnsi" w:eastAsia="Times New Roman" w:hAnsiTheme="majorHAnsi" w:cstheme="majorHAnsi"/>
                <w:i/>
                <w:iCs/>
                <w:sz w:val="28"/>
                <w:szCs w:val="28"/>
                <w:lang w:eastAsia="vi-VN"/>
              </w:rPr>
              <w:t>(điều kiện lao động nặng nhọc, độc hại, nguy hiểm)</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2,16</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5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85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411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Nhóm III </w:t>
            </w:r>
            <w:r w:rsidRPr="00AA2938">
              <w:rPr>
                <w:rFonts w:asciiTheme="majorHAnsi" w:eastAsia="Times New Roman" w:hAnsiTheme="majorHAnsi" w:cstheme="majorHAnsi"/>
                <w:i/>
                <w:iCs/>
                <w:sz w:val="28"/>
                <w:szCs w:val="28"/>
                <w:lang w:eastAsia="vi-VN"/>
              </w:rPr>
              <w:t>(điều kiện lao động đặc biệt nặng nhọc, độc hại, nguy hiểm)</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1,85</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2,56</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3,54</w:t>
            </w:r>
          </w:p>
        </w:tc>
        <w:tc>
          <w:tcPr>
            <w:tcW w:w="85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4,17</w:t>
            </w:r>
          </w:p>
        </w:tc>
        <w:tc>
          <w:tcPr>
            <w:tcW w:w="85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4. Địa chất, khí tượng thủy văn, đo đạc bản đồ</w:t>
      </w:r>
      <w:r w:rsidRPr="00AA2938">
        <w:rPr>
          <w:rFonts w:asciiTheme="majorHAnsi" w:eastAsia="Times New Roman" w:hAnsiTheme="majorHAnsi" w:cstheme="majorHAnsi"/>
          <w:i/>
          <w:iCs/>
          <w:color w:val="000000"/>
          <w:sz w:val="28"/>
          <w:szCs w:val="28"/>
          <w:lang w:eastAsia="vi-VN"/>
        </w:rPr>
        <w:t> (Hoạt động điều tra cơ bản về địa chất, khí tượng thủy văn, đo đạc bản đồ, tài nguyên nước, môi trường biển, hải đảo; khảo sát, thăm dò, điều tra về tài nguyên đất đai, nước, khoáng sản và các loại tài nguyên thiên nhiên).</w:t>
      </w:r>
    </w:p>
    <w:tbl>
      <w:tblPr>
        <w:tblW w:w="0" w:type="dxa"/>
        <w:tblCellSpacing w:w="0" w:type="dxa"/>
        <w:tblCellMar>
          <w:left w:w="0" w:type="dxa"/>
          <w:right w:w="0" w:type="dxa"/>
        </w:tblCellMar>
        <w:tblLook w:val="04A0" w:firstRow="1" w:lastRow="0" w:firstColumn="1" w:lastColumn="0" w:noHBand="0" w:noVBand="1"/>
      </w:tblPr>
      <w:tblGrid>
        <w:gridCol w:w="3868"/>
        <w:gridCol w:w="701"/>
        <w:gridCol w:w="702"/>
        <w:gridCol w:w="702"/>
        <w:gridCol w:w="702"/>
        <w:gridCol w:w="789"/>
        <w:gridCol w:w="789"/>
        <w:gridCol w:w="813"/>
      </w:tblGrid>
      <w:tr w:rsidR="00AA2938" w:rsidRPr="00AA2938" w:rsidTr="00AA2938">
        <w:trPr>
          <w:cantSplit/>
          <w:tblCellSpacing w:w="0" w:type="dxa"/>
        </w:trPr>
        <w:tc>
          <w:tcPr>
            <w:tcW w:w="4148"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CÔNG VIỆC</w:t>
            </w:r>
          </w:p>
        </w:tc>
        <w:tc>
          <w:tcPr>
            <w:tcW w:w="5354"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Nhóm I </w:t>
            </w:r>
            <w:r w:rsidRPr="00AA2938">
              <w:rPr>
                <w:rFonts w:asciiTheme="majorHAnsi" w:eastAsia="Times New Roman" w:hAnsiTheme="majorHAnsi" w:cstheme="majorHAnsi"/>
                <w:i/>
                <w:iCs/>
                <w:sz w:val="28"/>
                <w:szCs w:val="28"/>
                <w:lang w:eastAsia="vi-VN"/>
              </w:rPr>
              <w:t>(điều kiện lao động bình thường)</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1,67</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3,19</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3,74</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Nhóm II </w:t>
            </w:r>
            <w:r w:rsidRPr="00AA2938">
              <w:rPr>
                <w:rFonts w:asciiTheme="majorHAnsi" w:eastAsia="Times New Roman" w:hAnsiTheme="majorHAnsi" w:cstheme="majorHAnsi"/>
                <w:i/>
                <w:iCs/>
                <w:sz w:val="28"/>
                <w:szCs w:val="28"/>
                <w:lang w:eastAsia="vi-VN"/>
              </w:rPr>
              <w:t>(điều kiện lao động nặng nhọc, độc hại, nguy 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2,10</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2,92</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4,07</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4,80</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Nhóm III </w:t>
            </w:r>
            <w:r w:rsidRPr="00AA2938">
              <w:rPr>
                <w:rFonts w:asciiTheme="majorHAnsi" w:eastAsia="Times New Roman" w:hAnsiTheme="majorHAnsi" w:cstheme="majorHAnsi"/>
                <w:i/>
                <w:iCs/>
                <w:sz w:val="28"/>
                <w:szCs w:val="28"/>
                <w:lang w:eastAsia="vi-VN"/>
              </w:rPr>
              <w:t xml:space="preserve">(điều kiện lao động đặc biệt nặng nhọc, độc hại, nguy </w:t>
            </w:r>
            <w:r w:rsidRPr="00AA2938">
              <w:rPr>
                <w:rFonts w:asciiTheme="majorHAnsi" w:eastAsia="Times New Roman" w:hAnsiTheme="majorHAnsi" w:cstheme="majorHAnsi"/>
                <w:i/>
                <w:iCs/>
                <w:sz w:val="28"/>
                <w:szCs w:val="28"/>
                <w:lang w:eastAsia="vi-VN"/>
              </w:rPr>
              <w:lastRenderedPageBreak/>
              <w:t>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2,05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2,40</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3,29</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4,51</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5,28</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lastRenderedPageBreak/>
        <w:t>5. Quản lý, bảo trì, duy tu các công trình giao thông, đê điều, nông nghiệp, thủy lợi, thủy sản</w:t>
      </w:r>
      <w:r w:rsidRPr="00AA2938">
        <w:rPr>
          <w:rFonts w:asciiTheme="majorHAnsi" w:eastAsia="Times New Roman" w:hAnsiTheme="majorHAnsi" w:cstheme="majorHAnsi"/>
          <w:color w:val="000000"/>
          <w:sz w:val="28"/>
          <w:szCs w:val="28"/>
          <w:lang w:eastAsia="vi-VN"/>
        </w:rPr>
        <w:t> </w:t>
      </w:r>
      <w:r w:rsidRPr="00AA2938">
        <w:rPr>
          <w:rFonts w:asciiTheme="majorHAnsi" w:eastAsia="Times New Roman" w:hAnsiTheme="majorHAnsi" w:cstheme="majorHAnsi"/>
          <w:i/>
          <w:iCs/>
          <w:color w:val="000000"/>
          <w:sz w:val="28"/>
          <w:szCs w:val="28"/>
          <w:lang w:eastAsia="vi-VN"/>
        </w:rPr>
        <w:t>(Quản lý, bảo trì hệ thống kết cấu hạ tầng đường sắt quốc gia, giao thông đường bộ, đường thủy nội địa; Quản lý, duy tu công trình đê điều, công trình phân lũ và các công trình phòng chống thiên tai; Quản lý, khai thác, duy tu các khu neo đậu tránh trú bão cho tàu thuyền nghề cá; Dịch vụ hậu cần nghề cá trên các vùng biển xa; Sản xuất, cung ứng, lưu giữ giống gốc cây trồng, giống vật nuôi, giống thủy sản, bảo vệ nguồn lợi thủy sản; Sản xuất sản phẩm kích dục tố cho cá đẻ HCG; Quản lý khai thác công trình thủy lợi; công trình thủy nông kè đá lấn biển)</w:t>
      </w:r>
    </w:p>
    <w:tbl>
      <w:tblPr>
        <w:tblW w:w="0" w:type="dxa"/>
        <w:tblCellSpacing w:w="0" w:type="dxa"/>
        <w:tblCellMar>
          <w:left w:w="0" w:type="dxa"/>
          <w:right w:w="0" w:type="dxa"/>
        </w:tblCellMar>
        <w:tblLook w:val="04A0" w:firstRow="1" w:lastRow="0" w:firstColumn="1" w:lastColumn="0" w:noHBand="0" w:noVBand="1"/>
      </w:tblPr>
      <w:tblGrid>
        <w:gridCol w:w="3855"/>
        <w:gridCol w:w="714"/>
        <w:gridCol w:w="702"/>
        <w:gridCol w:w="702"/>
        <w:gridCol w:w="702"/>
        <w:gridCol w:w="789"/>
        <w:gridCol w:w="789"/>
        <w:gridCol w:w="813"/>
      </w:tblGrid>
      <w:tr w:rsidR="00AA2938" w:rsidRPr="00AA2938" w:rsidTr="00AA2938">
        <w:trPr>
          <w:cantSplit/>
          <w:tblCellSpacing w:w="0" w:type="dxa"/>
        </w:trPr>
        <w:tc>
          <w:tcPr>
            <w:tcW w:w="4134"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CÔNG VIỆC</w:t>
            </w:r>
          </w:p>
        </w:tc>
        <w:tc>
          <w:tcPr>
            <w:tcW w:w="5368"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134"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Nhóm I</w:t>
            </w:r>
            <w:r w:rsidRPr="00AA2938">
              <w:rPr>
                <w:rFonts w:asciiTheme="majorHAnsi" w:eastAsia="Times New Roman" w:hAnsiTheme="majorHAnsi" w:cstheme="majorHAnsi"/>
                <w:i/>
                <w:iCs/>
                <w:sz w:val="28"/>
                <w:szCs w:val="28"/>
                <w:lang w:eastAsia="vi-VN"/>
              </w:rPr>
              <w:t> (điều kiện lao động bình thường)</w:t>
            </w:r>
          </w:p>
        </w:tc>
        <w:tc>
          <w:tcPr>
            <w:tcW w:w="7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4134"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Nhóm II </w:t>
            </w:r>
            <w:r w:rsidRPr="00AA2938">
              <w:rPr>
                <w:rFonts w:asciiTheme="majorHAnsi" w:eastAsia="Times New Roman" w:hAnsiTheme="majorHAnsi" w:cstheme="majorHAnsi"/>
                <w:i/>
                <w:iCs/>
                <w:sz w:val="28"/>
                <w:szCs w:val="28"/>
                <w:lang w:eastAsia="vi-VN"/>
              </w:rPr>
              <w:t>(điều kiện lao động nặng nhọc, độc hại, nguy hiểm)</w:t>
            </w:r>
          </w:p>
        </w:tc>
        <w:tc>
          <w:tcPr>
            <w:tcW w:w="7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1,67</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3,19</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3,74</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r>
      <w:tr w:rsidR="00AA2938" w:rsidRPr="00AA2938" w:rsidTr="00AA2938">
        <w:trPr>
          <w:tblCellSpacing w:w="0" w:type="dxa"/>
        </w:trPr>
        <w:tc>
          <w:tcPr>
            <w:tcW w:w="4134"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Nhóm III </w:t>
            </w:r>
            <w:r w:rsidRPr="00AA2938">
              <w:rPr>
                <w:rFonts w:asciiTheme="majorHAnsi" w:eastAsia="Times New Roman" w:hAnsiTheme="majorHAnsi" w:cstheme="majorHAnsi"/>
                <w:i/>
                <w:iCs/>
                <w:sz w:val="28"/>
                <w:szCs w:val="28"/>
                <w:lang w:eastAsia="vi-VN"/>
              </w:rPr>
              <w:t>(điều kiện lao động đặc biệt nặng nhọc, độc hại, nguy hiểm)</w:t>
            </w:r>
          </w:p>
        </w:tc>
        <w:tc>
          <w:tcPr>
            <w:tcW w:w="7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3,54</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4,17</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6. Dịch vụ công ích đô thị; cung cấp điện, nước sạch </w:t>
      </w:r>
      <w:r w:rsidRPr="00AA2938">
        <w:rPr>
          <w:rFonts w:asciiTheme="majorHAnsi" w:eastAsia="Times New Roman" w:hAnsiTheme="majorHAnsi" w:cstheme="majorHAnsi"/>
          <w:i/>
          <w:iCs/>
          <w:color w:val="000000"/>
          <w:sz w:val="28"/>
          <w:szCs w:val="28"/>
          <w:lang w:eastAsia="vi-VN"/>
        </w:rPr>
        <w:t xml:space="preserve">(Dịch vụ: vận tải công cộng tại các đô thị; quản lý công viên, trồng và quản lý chăm sóc cây xanh, hoa cảnh vỉa hè, đường phố, dải phân cách, vòng xoay; cấp, thoát nước đô thị; cấp điện, chiếu sáng đô thị; thu gom, phân loại, xử lý chất thải rắn, vệ sinh công </w:t>
      </w:r>
      <w:r w:rsidRPr="00AA2938">
        <w:rPr>
          <w:rFonts w:asciiTheme="majorHAnsi" w:eastAsia="Times New Roman" w:hAnsiTheme="majorHAnsi" w:cstheme="majorHAnsi"/>
          <w:i/>
          <w:iCs/>
          <w:color w:val="000000"/>
          <w:sz w:val="28"/>
          <w:szCs w:val="28"/>
          <w:lang w:eastAsia="vi-VN"/>
        </w:rPr>
        <w:lastRenderedPageBreak/>
        <w:t>cộng, dịch vụ tang lễ, nghĩa trang đô thị; Cung cấp điện, nước sạch cho vùng sâu, vùng xa, biên giới, hải đảo).</w:t>
      </w:r>
    </w:p>
    <w:tbl>
      <w:tblPr>
        <w:tblW w:w="0" w:type="dxa"/>
        <w:tblCellSpacing w:w="0" w:type="dxa"/>
        <w:tblCellMar>
          <w:left w:w="0" w:type="dxa"/>
          <w:right w:w="0" w:type="dxa"/>
        </w:tblCellMar>
        <w:tblLook w:val="04A0" w:firstRow="1" w:lastRow="0" w:firstColumn="1" w:lastColumn="0" w:noHBand="0" w:noVBand="1"/>
      </w:tblPr>
      <w:tblGrid>
        <w:gridCol w:w="3906"/>
        <w:gridCol w:w="697"/>
        <w:gridCol w:w="697"/>
        <w:gridCol w:w="697"/>
        <w:gridCol w:w="697"/>
        <w:gridCol w:w="783"/>
        <w:gridCol w:w="783"/>
        <w:gridCol w:w="806"/>
      </w:tblGrid>
      <w:tr w:rsidR="00AA2938" w:rsidRPr="00AA2938" w:rsidTr="00AA2938">
        <w:trPr>
          <w:cantSplit/>
          <w:tblCellSpacing w:w="0" w:type="dxa"/>
        </w:trPr>
        <w:tc>
          <w:tcPr>
            <w:tcW w:w="4267"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CÔNG VIỆC</w:t>
            </w:r>
          </w:p>
        </w:tc>
        <w:tc>
          <w:tcPr>
            <w:tcW w:w="5354"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267"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Nhóm I </w:t>
            </w:r>
            <w:r w:rsidRPr="00AA2938">
              <w:rPr>
                <w:rFonts w:asciiTheme="majorHAnsi" w:eastAsia="Times New Roman" w:hAnsiTheme="majorHAnsi" w:cstheme="majorHAnsi"/>
                <w:i/>
                <w:iCs/>
                <w:sz w:val="28"/>
                <w:szCs w:val="28"/>
                <w:lang w:eastAsia="vi-VN"/>
              </w:rPr>
              <w:t>(điều kiện lao động bình thường)</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4267"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Nhóm II </w:t>
            </w:r>
            <w:r w:rsidRPr="00AA2938">
              <w:rPr>
                <w:rFonts w:asciiTheme="majorHAnsi" w:eastAsia="Times New Roman" w:hAnsiTheme="majorHAnsi" w:cstheme="majorHAnsi"/>
                <w:i/>
                <w:iCs/>
                <w:sz w:val="28"/>
                <w:szCs w:val="28"/>
                <w:lang w:eastAsia="vi-VN"/>
              </w:rPr>
              <w:t>(điều kiện lao động nặng nhọc, độc hại, nguy 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1,67</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3,19</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3,74</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r>
      <w:tr w:rsidR="00AA2938" w:rsidRPr="00AA2938" w:rsidTr="00AA2938">
        <w:trPr>
          <w:tblCellSpacing w:w="0" w:type="dxa"/>
        </w:trPr>
        <w:tc>
          <w:tcPr>
            <w:tcW w:w="4267"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Nhóm III </w:t>
            </w:r>
            <w:r w:rsidRPr="00AA2938">
              <w:rPr>
                <w:rFonts w:asciiTheme="majorHAnsi" w:eastAsia="Times New Roman" w:hAnsiTheme="majorHAnsi" w:cstheme="majorHAnsi"/>
                <w:i/>
                <w:iCs/>
                <w:sz w:val="28"/>
                <w:szCs w:val="28"/>
                <w:lang w:eastAsia="vi-VN"/>
              </w:rPr>
              <w:t>(điều kiện lao động đặc biệt nặng nhọc, độc hại, nguy 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2,10</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2,92</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4,07</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7. Trồng bảo vệ rừng đầu nguồn, rừng đặc dụng, rừng phòng hộ, rừng sinh thái, rừng ngập mặn lấn biển</w:t>
      </w:r>
    </w:p>
    <w:tbl>
      <w:tblPr>
        <w:tblW w:w="0" w:type="dxa"/>
        <w:tblCellSpacing w:w="0" w:type="dxa"/>
        <w:tblCellMar>
          <w:left w:w="0" w:type="dxa"/>
          <w:right w:w="0" w:type="dxa"/>
        </w:tblCellMar>
        <w:tblLook w:val="04A0" w:firstRow="1" w:lastRow="0" w:firstColumn="1" w:lastColumn="0" w:noHBand="0" w:noVBand="1"/>
      </w:tblPr>
      <w:tblGrid>
        <w:gridCol w:w="4748"/>
        <w:gridCol w:w="717"/>
        <w:gridCol w:w="699"/>
        <w:gridCol w:w="699"/>
        <w:gridCol w:w="699"/>
        <w:gridCol w:w="843"/>
        <w:gridCol w:w="661"/>
      </w:tblGrid>
      <w:tr w:rsidR="00AA2938" w:rsidRPr="00AA2938" w:rsidTr="00AA2938">
        <w:trPr>
          <w:cantSplit/>
          <w:tblCellSpacing w:w="0" w:type="dxa"/>
        </w:trPr>
        <w:tc>
          <w:tcPr>
            <w:tcW w:w="5182"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CÔNG VIỆC</w:t>
            </w:r>
          </w:p>
        </w:tc>
        <w:tc>
          <w:tcPr>
            <w:tcW w:w="4458" w:type="dxa"/>
            <w:gridSpan w:val="6"/>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w:t>
            </w:r>
            <w:r w:rsidRPr="00AA2938">
              <w:rPr>
                <w:rFonts w:asciiTheme="majorHAnsi" w:eastAsia="Times New Roman" w:hAnsiTheme="majorHAnsi" w:cstheme="majorHAnsi"/>
                <w:sz w:val="28"/>
                <w:szCs w:val="28"/>
                <w:lang w:eastAsia="vi-VN"/>
              </w:rPr>
              <w:softHyphen/>
              <w:t>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4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8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67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r>
      <w:tr w:rsidR="00AA2938" w:rsidRPr="00AA2938" w:rsidTr="00AA2938">
        <w:trPr>
          <w:tblCellSpacing w:w="0" w:type="dxa"/>
        </w:trPr>
        <w:tc>
          <w:tcPr>
            <w:tcW w:w="5182"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Trồng, chăm sóc, bảo vệ rừng kinh tế và rừng phòng hộ trung du, ven biển</w:t>
            </w:r>
          </w:p>
        </w:tc>
        <w:tc>
          <w:tcPr>
            <w:tcW w:w="74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1,67</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2,42</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2,90</w:t>
            </w:r>
          </w:p>
        </w:tc>
        <w:tc>
          <w:tcPr>
            <w:tcW w:w="88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3,49</w:t>
            </w:r>
          </w:p>
        </w:tc>
        <w:tc>
          <w:tcPr>
            <w:tcW w:w="67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5182"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Giống cây rừng, trồng chăm sóc, bảo vệ rừng kinh tế và rừng phòng hộ vùng núi cao</w:t>
            </w:r>
          </w:p>
        </w:tc>
        <w:tc>
          <w:tcPr>
            <w:tcW w:w="74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2,13</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3,06</w:t>
            </w:r>
          </w:p>
        </w:tc>
        <w:tc>
          <w:tcPr>
            <w:tcW w:w="88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3,67</w:t>
            </w:r>
          </w:p>
        </w:tc>
        <w:tc>
          <w:tcPr>
            <w:tcW w:w="67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r>
      <w:tr w:rsidR="00AA2938" w:rsidRPr="00AA2938" w:rsidTr="00AA2938">
        <w:trPr>
          <w:tblCellSpacing w:w="0" w:type="dxa"/>
        </w:trPr>
        <w:tc>
          <w:tcPr>
            <w:tcW w:w="5182"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Điều tra rừng, chống cháy rừng</w:t>
            </w:r>
          </w:p>
        </w:tc>
        <w:tc>
          <w:tcPr>
            <w:tcW w:w="74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2,34</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2,82</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3,39</w:t>
            </w:r>
          </w:p>
        </w:tc>
        <w:tc>
          <w:tcPr>
            <w:tcW w:w="88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4,07</w:t>
            </w:r>
          </w:p>
        </w:tc>
        <w:tc>
          <w:tcPr>
            <w:tcW w:w="67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lastRenderedPageBreak/>
        <w:t>8. Dịch vụ điều hành bay; quản lý, bảo trì cảng hàng không</w:t>
      </w:r>
    </w:p>
    <w:tbl>
      <w:tblPr>
        <w:tblW w:w="8640" w:type="dxa"/>
        <w:tblCellSpacing w:w="0" w:type="dxa"/>
        <w:tblCellMar>
          <w:left w:w="0" w:type="dxa"/>
          <w:right w:w="0" w:type="dxa"/>
        </w:tblCellMar>
        <w:tblLook w:val="04A0" w:firstRow="1" w:lastRow="0" w:firstColumn="1" w:lastColumn="0" w:noHBand="0" w:noVBand="1"/>
      </w:tblPr>
      <w:tblGrid>
        <w:gridCol w:w="3877"/>
        <w:gridCol w:w="966"/>
        <w:gridCol w:w="1042"/>
        <w:gridCol w:w="918"/>
        <w:gridCol w:w="918"/>
        <w:gridCol w:w="919"/>
      </w:tblGrid>
      <w:tr w:rsidR="00AA2938" w:rsidRPr="00AA2938" w:rsidTr="00AA2938">
        <w:trPr>
          <w:tblCellSpacing w:w="0" w:type="dxa"/>
        </w:trPr>
        <w:tc>
          <w:tcPr>
            <w:tcW w:w="3881"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4765" w:type="dxa"/>
            <w:gridSpan w:val="5"/>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9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104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9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91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91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Kiểm soát viên không lưu</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2,23</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2,58</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3,00</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3,48</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4,03</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2,90</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3,27</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3,69</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4,70</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3,80</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4,63</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5,11</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5,65</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Không báo, thủ tục bay, hiệp đồng thông báo bay, kiểm soát mặt đất, tìm kiếm cứu nạn, khí tượng hàng không</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2,00</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2,76</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3,24</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3,80</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2,10</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2,45</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2,86</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3,34</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3,90</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An ninh, an toàn hàng không</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1,95</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2,27</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2,65</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3,09</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3,60</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2,05</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2,40</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2,81</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3,29</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3,85</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2,15</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2,53</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2,99</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3,52</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4,15</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d) Công nhân kỹ thuật hàng không</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 Loại 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2,08</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2,36</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2,69</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3,06</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3,48</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Loại 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2,15</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2,47</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2,84</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3,28</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3,75</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Loại 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2,68</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3,00</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3,35</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3,75</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4,18</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Loại 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2,80</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3,17</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3,59</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4,06</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4,60</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III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Loại 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3,38</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3,70</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4,06</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4,45</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r>
      <w:tr w:rsidR="00AA2938" w:rsidRPr="00AA2938" w:rsidTr="00AA2938">
        <w:trPr>
          <w:tblCellSpacing w:w="0" w:type="dxa"/>
        </w:trPr>
        <w:tc>
          <w:tcPr>
            <w:tcW w:w="3881"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Loại II</w:t>
            </w:r>
          </w:p>
        </w:tc>
        <w:tc>
          <w:tcPr>
            <w:tcW w:w="9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3,60</w:t>
            </w:r>
          </w:p>
        </w:tc>
        <w:tc>
          <w:tcPr>
            <w:tcW w:w="104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3,97</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4,39</w:t>
            </w:r>
          </w:p>
        </w:tc>
        <w:tc>
          <w:tcPr>
            <w:tcW w:w="9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4,84</w:t>
            </w:r>
          </w:p>
        </w:tc>
        <w:tc>
          <w:tcPr>
            <w:tcW w:w="91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5,35</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9. Dịch vụ bảo đảm hàng hải: hoa tiêu, thông tin duyên hải, bảo đảm an toàn hàng hải; đóng mới, sửa chữa các phương tiện thủy chuyên dùng phục vụ tìm kiếm cứu nạn</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a) Hoa tiêu</w:t>
      </w:r>
    </w:p>
    <w:tbl>
      <w:tblPr>
        <w:tblW w:w="0" w:type="dxa"/>
        <w:tblCellSpacing w:w="0" w:type="dxa"/>
        <w:tblCellMar>
          <w:left w:w="0" w:type="dxa"/>
          <w:right w:w="0" w:type="dxa"/>
        </w:tblCellMar>
        <w:tblLook w:val="04A0" w:firstRow="1" w:lastRow="0" w:firstColumn="1" w:lastColumn="0" w:noHBand="0" w:noVBand="1"/>
      </w:tblPr>
      <w:tblGrid>
        <w:gridCol w:w="4291"/>
        <w:gridCol w:w="2525"/>
        <w:gridCol w:w="2250"/>
      </w:tblGrid>
      <w:tr w:rsidR="00AA2938" w:rsidRPr="00AA2938" w:rsidTr="00AA2938">
        <w:trPr>
          <w:tblCellSpacing w:w="0" w:type="dxa"/>
        </w:trPr>
        <w:tc>
          <w:tcPr>
            <w:tcW w:w="4897"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4741" w:type="dxa"/>
            <w:gridSpan w:val="2"/>
            <w:tcBorders>
              <w:top w:val="single" w:sz="8" w:space="0" w:color="auto"/>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2528"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2213"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r>
      <w:tr w:rsidR="00AA2938" w:rsidRPr="00AA2938" w:rsidTr="00AA2938">
        <w:trPr>
          <w:tblCellSpacing w:w="0" w:type="dxa"/>
        </w:trPr>
        <w:tc>
          <w:tcPr>
            <w:tcW w:w="4897"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Ngoại hạng</w:t>
            </w:r>
          </w:p>
        </w:tc>
        <w:tc>
          <w:tcPr>
            <w:tcW w:w="252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6,16</w:t>
            </w:r>
          </w:p>
        </w:tc>
        <w:tc>
          <w:tcPr>
            <w:tcW w:w="22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897"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Hạng I</w:t>
            </w:r>
          </w:p>
        </w:tc>
        <w:tc>
          <w:tcPr>
            <w:tcW w:w="252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22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r>
      <w:tr w:rsidR="00AA2938" w:rsidRPr="00AA2938" w:rsidTr="00AA2938">
        <w:trPr>
          <w:tblCellSpacing w:w="0" w:type="dxa"/>
        </w:trPr>
        <w:tc>
          <w:tcPr>
            <w:tcW w:w="4897"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Hạng II</w:t>
            </w:r>
          </w:p>
        </w:tc>
        <w:tc>
          <w:tcPr>
            <w:tcW w:w="252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22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r>
      <w:tr w:rsidR="00AA2938" w:rsidRPr="00AA2938" w:rsidTr="00AA2938">
        <w:trPr>
          <w:tblCellSpacing w:w="0" w:type="dxa"/>
        </w:trPr>
        <w:tc>
          <w:tcPr>
            <w:tcW w:w="4897"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Hạng III</w:t>
            </w:r>
          </w:p>
        </w:tc>
        <w:tc>
          <w:tcPr>
            <w:tcW w:w="252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c>
          <w:tcPr>
            <w:tcW w:w="22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b) Công nhân các trạm đèn sông, đèn biển</w:t>
      </w:r>
    </w:p>
    <w:tbl>
      <w:tblPr>
        <w:tblW w:w="0" w:type="dxa"/>
        <w:tblCellSpacing w:w="0" w:type="dxa"/>
        <w:tblCellMar>
          <w:left w:w="0" w:type="dxa"/>
          <w:right w:w="0" w:type="dxa"/>
        </w:tblCellMar>
        <w:tblLook w:val="04A0" w:firstRow="1" w:lastRow="0" w:firstColumn="1" w:lastColumn="0" w:noHBand="0" w:noVBand="1"/>
      </w:tblPr>
      <w:tblGrid>
        <w:gridCol w:w="5500"/>
        <w:gridCol w:w="716"/>
        <w:gridCol w:w="716"/>
        <w:gridCol w:w="716"/>
        <w:gridCol w:w="716"/>
        <w:gridCol w:w="702"/>
      </w:tblGrid>
      <w:tr w:rsidR="00AA2938" w:rsidRPr="00AA2938" w:rsidTr="00AA2938">
        <w:trPr>
          <w:tblCellSpacing w:w="0" w:type="dxa"/>
        </w:trPr>
        <w:tc>
          <w:tcPr>
            <w:tcW w:w="5460"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CHỨC DANH</w:t>
            </w:r>
          </w:p>
        </w:tc>
        <w:tc>
          <w:tcPr>
            <w:tcW w:w="4178" w:type="dxa"/>
            <w:gridSpan w:val="5"/>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840"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840"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840"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840"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8"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r>
      <w:tr w:rsidR="00AA2938" w:rsidRPr="00AA2938" w:rsidTr="00AA2938">
        <w:trPr>
          <w:tblCellSpacing w:w="0" w:type="dxa"/>
        </w:trPr>
        <w:tc>
          <w:tcPr>
            <w:tcW w:w="5460"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Quản lý vận hành luồng tàu sông</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1,65</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2,08</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2,63</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3,19</w:t>
            </w:r>
          </w:p>
        </w:tc>
        <w:tc>
          <w:tcPr>
            <w:tcW w:w="8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r>
      <w:tr w:rsidR="00AA2938" w:rsidRPr="00AA2938" w:rsidTr="00AA2938">
        <w:trPr>
          <w:tblCellSpacing w:w="0" w:type="dxa"/>
        </w:trPr>
        <w:tc>
          <w:tcPr>
            <w:tcW w:w="5460"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Trạm đèn biển xa đất liền dưới 50 hải lý</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2,22</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2,79</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3,58</w:t>
            </w:r>
          </w:p>
        </w:tc>
        <w:tc>
          <w:tcPr>
            <w:tcW w:w="8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r>
      <w:tr w:rsidR="00AA2938" w:rsidRPr="00AA2938" w:rsidTr="00AA2938">
        <w:trPr>
          <w:tblCellSpacing w:w="0" w:type="dxa"/>
        </w:trPr>
        <w:tc>
          <w:tcPr>
            <w:tcW w:w="5460" w:type="dxa"/>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Trạm đèn biển xa đất liền từ 50 hải lý trở lên</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2,39</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2,95</w:t>
            </w:r>
          </w:p>
        </w:tc>
        <w:tc>
          <w:tcPr>
            <w:tcW w:w="84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3,80</w:t>
            </w:r>
          </w:p>
        </w:tc>
        <w:tc>
          <w:tcPr>
            <w:tcW w:w="81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c) Thông tin duyên hải</w:t>
      </w:r>
    </w:p>
    <w:tbl>
      <w:tblPr>
        <w:tblW w:w="0" w:type="dxa"/>
        <w:tblCellSpacing w:w="0" w:type="dxa"/>
        <w:tblCellMar>
          <w:left w:w="0" w:type="dxa"/>
          <w:right w:w="0" w:type="dxa"/>
        </w:tblCellMar>
        <w:tblLook w:val="04A0" w:firstRow="1" w:lastRow="0" w:firstColumn="1" w:lastColumn="0" w:noHBand="0" w:noVBand="1"/>
      </w:tblPr>
      <w:tblGrid>
        <w:gridCol w:w="3464"/>
        <w:gridCol w:w="685"/>
        <w:gridCol w:w="684"/>
        <w:gridCol w:w="685"/>
        <w:gridCol w:w="685"/>
        <w:gridCol w:w="685"/>
        <w:gridCol w:w="684"/>
        <w:gridCol w:w="685"/>
        <w:gridCol w:w="809"/>
      </w:tblGrid>
      <w:tr w:rsidR="00AA2938" w:rsidRPr="00AA2938" w:rsidTr="00AA2938">
        <w:trPr>
          <w:cantSplit/>
          <w:tblCellSpacing w:w="0" w:type="dxa"/>
        </w:trPr>
        <w:tc>
          <w:tcPr>
            <w:tcW w:w="3828"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5812" w:type="dxa"/>
            <w:gridSpan w:val="8"/>
            <w:tcBorders>
              <w:top w:val="single" w:sz="8" w:space="0" w:color="auto"/>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VIII</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Khai thác viên</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cao đẳng trở lên</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3,10</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3,68</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trung cấp</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2,39</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2,80</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công nhân kỹ thuật</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1,60</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2,01</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2,44</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2,85</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Kiểm soát viên về khai thác</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đại học trở lên</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2,81</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3,12</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3,53</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4,06</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cao đẳng</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3,08</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3,57</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Kiểm soát viên kỹ thuật</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đại học trở lên</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2,99</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3,35</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3,85</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4,43</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cao đẳng</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7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2,88</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3,37</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3,97</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 Kỹ thuật viên</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đại học trở lên</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2,34</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2,65</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2,96</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3,27</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3,58</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3,89</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4,51</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2,45</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2,78</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3,10</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3,43</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3,76</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4,07</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4,51</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4,80</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Trình độ cao đẳng trở xuống</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2,16</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382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II</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1,78</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2,10</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2,48</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2,92</w:t>
            </w:r>
          </w:p>
        </w:tc>
        <w:tc>
          <w:tcPr>
            <w:tcW w:w="7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3,45</w:t>
            </w:r>
          </w:p>
        </w:tc>
        <w:tc>
          <w:tcPr>
            <w:tcW w:w="7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4,07</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4,80</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d) Đóng mới, sửa chữa các phương tiện thủy chuyên dùng phục vụ tìm kiếm cứu nạn; cơ khí, điện, điện tử - tin học</w:t>
      </w:r>
    </w:p>
    <w:tbl>
      <w:tblPr>
        <w:tblW w:w="0" w:type="dxa"/>
        <w:tblCellSpacing w:w="0" w:type="dxa"/>
        <w:tblCellMar>
          <w:left w:w="0" w:type="dxa"/>
          <w:right w:w="0" w:type="dxa"/>
        </w:tblCellMar>
        <w:tblLook w:val="04A0" w:firstRow="1" w:lastRow="0" w:firstColumn="1" w:lastColumn="0" w:noHBand="0" w:noVBand="1"/>
      </w:tblPr>
      <w:tblGrid>
        <w:gridCol w:w="3857"/>
        <w:gridCol w:w="701"/>
        <w:gridCol w:w="701"/>
        <w:gridCol w:w="701"/>
        <w:gridCol w:w="701"/>
        <w:gridCol w:w="788"/>
        <w:gridCol w:w="788"/>
        <w:gridCol w:w="829"/>
      </w:tblGrid>
      <w:tr w:rsidR="00AA2938" w:rsidRPr="00AA2938" w:rsidTr="00AA2938">
        <w:trPr>
          <w:cantSplit/>
          <w:tblCellSpacing w:w="0" w:type="dxa"/>
        </w:trPr>
        <w:tc>
          <w:tcPr>
            <w:tcW w:w="4148"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CÔNG VIỆC</w:t>
            </w:r>
          </w:p>
        </w:tc>
        <w:tc>
          <w:tcPr>
            <w:tcW w:w="5373"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6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Nhóm I </w:t>
            </w:r>
            <w:r w:rsidRPr="00AA2938">
              <w:rPr>
                <w:rFonts w:asciiTheme="majorHAnsi" w:eastAsia="Times New Roman" w:hAnsiTheme="majorHAnsi" w:cstheme="majorHAnsi"/>
                <w:i/>
                <w:iCs/>
                <w:sz w:val="28"/>
                <w:szCs w:val="28"/>
                <w:lang w:eastAsia="vi-VN"/>
              </w:rPr>
              <w:t>(điều kiện lao động bình thường)</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86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Nhóm II </w:t>
            </w:r>
            <w:r w:rsidRPr="00AA2938">
              <w:rPr>
                <w:rFonts w:asciiTheme="majorHAnsi" w:eastAsia="Times New Roman" w:hAnsiTheme="majorHAnsi" w:cstheme="majorHAnsi"/>
                <w:i/>
                <w:iCs/>
                <w:sz w:val="28"/>
                <w:szCs w:val="28"/>
                <w:lang w:eastAsia="vi-VN"/>
              </w:rPr>
              <w:t>(điều kiện lao động nặng nhọc, độc hại, nguy 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1,67</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3,19</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3,74</w:t>
            </w:r>
          </w:p>
        </w:tc>
        <w:tc>
          <w:tcPr>
            <w:tcW w:w="86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Nhóm III </w:t>
            </w:r>
            <w:r w:rsidRPr="00AA2938">
              <w:rPr>
                <w:rFonts w:asciiTheme="majorHAnsi" w:eastAsia="Times New Roman" w:hAnsiTheme="majorHAnsi" w:cstheme="majorHAnsi"/>
                <w:i/>
                <w:iCs/>
                <w:sz w:val="28"/>
                <w:szCs w:val="28"/>
                <w:lang w:eastAsia="vi-VN"/>
              </w:rPr>
              <w:t>(điều kiện lao động đặc biệt nặng nhọc, độc hại, nguy 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2,10</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2,92</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4,07</w:t>
            </w:r>
          </w:p>
        </w:tc>
        <w:tc>
          <w:tcPr>
            <w:tcW w:w="86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đ) Xây dựng công trình bảo đảm an toàn hàng hải</w:t>
      </w:r>
    </w:p>
    <w:tbl>
      <w:tblPr>
        <w:tblW w:w="0" w:type="dxa"/>
        <w:tblCellSpacing w:w="0" w:type="dxa"/>
        <w:tblCellMar>
          <w:left w:w="0" w:type="dxa"/>
          <w:right w:w="0" w:type="dxa"/>
        </w:tblCellMar>
        <w:tblLook w:val="04A0" w:firstRow="1" w:lastRow="0" w:firstColumn="1" w:lastColumn="0" w:noHBand="0" w:noVBand="1"/>
      </w:tblPr>
      <w:tblGrid>
        <w:gridCol w:w="3868"/>
        <w:gridCol w:w="701"/>
        <w:gridCol w:w="702"/>
        <w:gridCol w:w="702"/>
        <w:gridCol w:w="702"/>
        <w:gridCol w:w="789"/>
        <w:gridCol w:w="789"/>
        <w:gridCol w:w="813"/>
      </w:tblGrid>
      <w:tr w:rsidR="00AA2938" w:rsidRPr="00AA2938" w:rsidTr="00AA2938">
        <w:trPr>
          <w:cantSplit/>
          <w:tblCellSpacing w:w="0" w:type="dxa"/>
        </w:trPr>
        <w:tc>
          <w:tcPr>
            <w:tcW w:w="4148"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NHÓM CÔNG VIỆC</w:t>
            </w:r>
          </w:p>
        </w:tc>
        <w:tc>
          <w:tcPr>
            <w:tcW w:w="5354" w:type="dxa"/>
            <w:gridSpan w:val="7"/>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Nhóm I </w:t>
            </w:r>
            <w:r w:rsidRPr="00AA2938">
              <w:rPr>
                <w:rFonts w:asciiTheme="majorHAnsi" w:eastAsia="Times New Roman" w:hAnsiTheme="majorHAnsi" w:cstheme="majorHAnsi"/>
                <w:i/>
                <w:iCs/>
                <w:sz w:val="28"/>
                <w:szCs w:val="28"/>
                <w:lang w:eastAsia="vi-VN"/>
              </w:rPr>
              <w:t>(điều kiện lao động bình thường)</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Nhóm II </w:t>
            </w:r>
            <w:r w:rsidRPr="00AA2938">
              <w:rPr>
                <w:rFonts w:asciiTheme="majorHAnsi" w:eastAsia="Times New Roman" w:hAnsiTheme="majorHAnsi" w:cstheme="majorHAnsi"/>
                <w:i/>
                <w:iCs/>
                <w:sz w:val="28"/>
                <w:szCs w:val="28"/>
                <w:lang w:eastAsia="vi-VN"/>
              </w:rPr>
              <w:t>(điều kiện lao động nặng nhọc, độc hại, nguy 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1,67</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2,31</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3,19</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3,74</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r>
      <w:tr w:rsidR="00AA2938" w:rsidRPr="00AA2938" w:rsidTr="00AA2938">
        <w:trPr>
          <w:tblCellSpacing w:w="0" w:type="dxa"/>
        </w:trPr>
        <w:tc>
          <w:tcPr>
            <w:tcW w:w="4148"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Nhóm III </w:t>
            </w:r>
            <w:r w:rsidRPr="00AA2938">
              <w:rPr>
                <w:rFonts w:asciiTheme="majorHAnsi" w:eastAsia="Times New Roman" w:hAnsiTheme="majorHAnsi" w:cstheme="majorHAnsi"/>
                <w:i/>
                <w:iCs/>
                <w:sz w:val="28"/>
                <w:szCs w:val="28"/>
                <w:lang w:eastAsia="vi-VN"/>
              </w:rPr>
              <w:t>(điều kiện lao động đặc biệt nặng nhọc, độc hại, nguy hiểm)</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1,85</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2,56</w:t>
            </w:r>
          </w:p>
        </w:tc>
        <w:tc>
          <w:tcPr>
            <w:tcW w:w="72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3,01</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3,54</w:t>
            </w:r>
          </w:p>
        </w:tc>
        <w:tc>
          <w:tcPr>
            <w:tcW w:w="81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4,17</w:t>
            </w:r>
          </w:p>
        </w:tc>
        <w:tc>
          <w:tcPr>
            <w:tcW w:w="8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e) Thuyền viên và công nhân viên tàu trục vớt và cứu hộ, tàu thay thả phao, tàu tìm kiếm cứu nạn hàng hải</w:t>
      </w:r>
    </w:p>
    <w:tbl>
      <w:tblPr>
        <w:tblW w:w="0" w:type="dxa"/>
        <w:tblCellSpacing w:w="0" w:type="dxa"/>
        <w:tblCellMar>
          <w:left w:w="0" w:type="dxa"/>
          <w:right w:w="0" w:type="dxa"/>
        </w:tblCellMar>
        <w:tblLook w:val="04A0" w:firstRow="1" w:lastRow="0" w:firstColumn="1" w:lastColumn="0" w:noHBand="0" w:noVBand="1"/>
      </w:tblPr>
      <w:tblGrid>
        <w:gridCol w:w="4644"/>
        <w:gridCol w:w="138"/>
        <w:gridCol w:w="499"/>
        <w:gridCol w:w="138"/>
        <w:gridCol w:w="542"/>
        <w:gridCol w:w="723"/>
        <w:gridCol w:w="689"/>
        <w:gridCol w:w="620"/>
        <w:gridCol w:w="138"/>
        <w:gridCol w:w="935"/>
      </w:tblGrid>
      <w:tr w:rsidR="00AA2938" w:rsidRPr="00AA2938" w:rsidTr="00AA2938">
        <w:trPr>
          <w:tblCellSpacing w:w="0" w:type="dxa"/>
        </w:trPr>
        <w:tc>
          <w:tcPr>
            <w:tcW w:w="4884"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THEO LOẠI TÀU</w:t>
            </w:r>
          </w:p>
        </w:tc>
        <w:tc>
          <w:tcPr>
            <w:tcW w:w="4614" w:type="dxa"/>
            <w:gridSpan w:val="9"/>
            <w:tcBorders>
              <w:top w:val="single" w:sz="8" w:space="0" w:color="auto"/>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291" w:type="dxa"/>
            <w:gridSpan w:val="4"/>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Dưới 3000 CV</w:t>
            </w:r>
          </w:p>
        </w:tc>
        <w:tc>
          <w:tcPr>
            <w:tcW w:w="1565" w:type="dxa"/>
            <w:gridSpan w:val="2"/>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Từ 3000 CV đến 4000 CV</w:t>
            </w:r>
          </w:p>
        </w:tc>
        <w:tc>
          <w:tcPr>
            <w:tcW w:w="1758" w:type="dxa"/>
            <w:gridSpan w:val="3"/>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Trên 4000 CV</w:t>
            </w:r>
          </w:p>
        </w:tc>
      </w:tr>
      <w:tr w:rsidR="00AA2938" w:rsidRPr="00AA2938" w:rsidTr="00AA2938">
        <w:trPr>
          <w:tblCellSpacing w:w="0" w:type="dxa"/>
        </w:trPr>
        <w:tc>
          <w:tcPr>
            <w:tcW w:w="9498" w:type="dxa"/>
            <w:gridSpan w:val="10"/>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sz w:val="28"/>
                <w:szCs w:val="28"/>
                <w:lang w:eastAsia="vi-VN"/>
              </w:rPr>
              <w:t>* Tàu trục vớt và cứu hộ, tàu thả phao</w:t>
            </w:r>
          </w:p>
        </w:tc>
      </w:tr>
      <w:tr w:rsidR="00AA2938" w:rsidRPr="00AA2938" w:rsidTr="00AA2938">
        <w:trPr>
          <w:tblCellSpacing w:w="0" w:type="dxa"/>
        </w:trPr>
        <w:tc>
          <w:tcPr>
            <w:tcW w:w="4884"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trưởng</w:t>
            </w:r>
          </w:p>
        </w:tc>
        <w:tc>
          <w:tcPr>
            <w:tcW w:w="632"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65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c>
          <w:tcPr>
            <w:tcW w:w="65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c>
          <w:tcPr>
            <w:tcW w:w="1106" w:type="dxa"/>
            <w:gridSpan w:val="2"/>
            <w:tcBorders>
              <w:top w:val="nil"/>
              <w:left w:val="nil"/>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6,10</w:t>
            </w:r>
          </w:p>
        </w:tc>
      </w:tr>
      <w:tr w:rsidR="00AA2938" w:rsidRPr="00AA2938" w:rsidTr="00AA2938">
        <w:trPr>
          <w:tblCellSpacing w:w="0" w:type="dxa"/>
        </w:trPr>
        <w:tc>
          <w:tcPr>
            <w:tcW w:w="4884"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trưởng</w:t>
            </w:r>
          </w:p>
        </w:tc>
        <w:tc>
          <w:tcPr>
            <w:tcW w:w="632"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c>
          <w:tcPr>
            <w:tcW w:w="65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65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1106" w:type="dxa"/>
            <w:gridSpan w:val="2"/>
            <w:tcBorders>
              <w:top w:val="nil"/>
              <w:left w:val="nil"/>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r>
      <w:tr w:rsidR="00AA2938" w:rsidRPr="00AA2938" w:rsidTr="00AA2938">
        <w:trPr>
          <w:tblCellSpacing w:w="0" w:type="dxa"/>
        </w:trPr>
        <w:tc>
          <w:tcPr>
            <w:tcW w:w="4884"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Đại phó, máy 2</w:t>
            </w:r>
          </w:p>
        </w:tc>
        <w:tc>
          <w:tcPr>
            <w:tcW w:w="632"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4,56</w:t>
            </w:r>
          </w:p>
        </w:tc>
        <w:tc>
          <w:tcPr>
            <w:tcW w:w="65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65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1106" w:type="dxa"/>
            <w:gridSpan w:val="2"/>
            <w:tcBorders>
              <w:top w:val="nil"/>
              <w:left w:val="nil"/>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r>
      <w:tr w:rsidR="00AA2938" w:rsidRPr="00AA2938" w:rsidTr="00AA2938">
        <w:trPr>
          <w:tblCellSpacing w:w="0" w:type="dxa"/>
        </w:trPr>
        <w:tc>
          <w:tcPr>
            <w:tcW w:w="4884"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2, máy 3</w:t>
            </w:r>
          </w:p>
        </w:tc>
        <w:tc>
          <w:tcPr>
            <w:tcW w:w="632"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65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c>
          <w:tcPr>
            <w:tcW w:w="65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c>
          <w:tcPr>
            <w:tcW w:w="1106" w:type="dxa"/>
            <w:gridSpan w:val="2"/>
            <w:tcBorders>
              <w:top w:val="nil"/>
              <w:left w:val="nil"/>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r>
      <w:tr w:rsidR="00AA2938" w:rsidRPr="00AA2938" w:rsidTr="00AA2938">
        <w:trPr>
          <w:tblCellSpacing w:w="0" w:type="dxa"/>
        </w:trPr>
        <w:tc>
          <w:tcPr>
            <w:tcW w:w="4884"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 Thuyền phó 3, máy 4</w:t>
            </w:r>
          </w:p>
        </w:tc>
        <w:tc>
          <w:tcPr>
            <w:tcW w:w="632"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65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65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1106" w:type="dxa"/>
            <w:gridSpan w:val="2"/>
            <w:tcBorders>
              <w:top w:val="nil"/>
              <w:left w:val="nil"/>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r>
      <w:tr w:rsidR="00AA2938" w:rsidRPr="00AA2938" w:rsidTr="00AA2938">
        <w:trPr>
          <w:tblCellSpacing w:w="0" w:type="dxa"/>
        </w:trPr>
        <w:tc>
          <w:tcPr>
            <w:tcW w:w="4884"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Sĩ quan điện</w:t>
            </w:r>
          </w:p>
        </w:tc>
        <w:tc>
          <w:tcPr>
            <w:tcW w:w="632"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65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65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1106" w:type="dxa"/>
            <w:gridSpan w:val="2"/>
            <w:tcBorders>
              <w:top w:val="nil"/>
              <w:left w:val="nil"/>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r>
      <w:tr w:rsidR="00AA2938" w:rsidRPr="00AA2938" w:rsidTr="00AA2938">
        <w:trPr>
          <w:tblCellSpacing w:w="0" w:type="dxa"/>
        </w:trPr>
        <w:tc>
          <w:tcPr>
            <w:tcW w:w="4884"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Sĩ quan kinh tế, vô tuyến điện và thủy thủ trưởng</w:t>
            </w:r>
          </w:p>
        </w:tc>
        <w:tc>
          <w:tcPr>
            <w:tcW w:w="632"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65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65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1106" w:type="dxa"/>
            <w:gridSpan w:val="2"/>
            <w:tcBorders>
              <w:top w:val="nil"/>
              <w:left w:val="nil"/>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r>
      <w:tr w:rsidR="00AA2938" w:rsidRPr="00AA2938" w:rsidTr="00AA2938">
        <w:trPr>
          <w:tblCellSpacing w:w="0" w:type="dxa"/>
        </w:trPr>
        <w:tc>
          <w:tcPr>
            <w:tcW w:w="6175" w:type="dxa"/>
            <w:gridSpan w:val="5"/>
            <w:vMerge w:val="restart"/>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KHÔNG THEO LOẠI TÀU</w:t>
            </w:r>
          </w:p>
        </w:tc>
        <w:tc>
          <w:tcPr>
            <w:tcW w:w="3323" w:type="dxa"/>
            <w:gridSpan w:val="5"/>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gridSpan w:val="5"/>
            <w:vMerge/>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652"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1106" w:type="dxa"/>
            <w:gridSpan w:val="2"/>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kiêm cơ khí</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2,83</w:t>
            </w:r>
          </w:p>
        </w:tc>
        <w:tc>
          <w:tcPr>
            <w:tcW w:w="65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3,28</w:t>
            </w:r>
          </w:p>
        </w:tc>
        <w:tc>
          <w:tcPr>
            <w:tcW w:w="1106"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điện, vô tuyến điện</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65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3,12</w:t>
            </w:r>
          </w:p>
        </w:tc>
        <w:tc>
          <w:tcPr>
            <w:tcW w:w="1106"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Thủy thủ</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2,59</w:t>
            </w:r>
          </w:p>
        </w:tc>
        <w:tc>
          <w:tcPr>
            <w:tcW w:w="65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3,08</w:t>
            </w:r>
          </w:p>
        </w:tc>
        <w:tc>
          <w:tcPr>
            <w:tcW w:w="1106"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Phục vụ viên</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1,99</w:t>
            </w:r>
          </w:p>
        </w:tc>
        <w:tc>
          <w:tcPr>
            <w:tcW w:w="65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1106"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dưỡng</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2,38</w:t>
            </w:r>
          </w:p>
        </w:tc>
        <w:tc>
          <w:tcPr>
            <w:tcW w:w="65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2,74</w:t>
            </w:r>
          </w:p>
        </w:tc>
        <w:tc>
          <w:tcPr>
            <w:tcW w:w="1106"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3,15</w:t>
            </w:r>
          </w:p>
        </w:tc>
      </w:tr>
      <w:tr w:rsidR="00AA2938" w:rsidRPr="00AA2938" w:rsidTr="00AA2938">
        <w:trPr>
          <w:tblCellSpacing w:w="0" w:type="dxa"/>
        </w:trPr>
        <w:tc>
          <w:tcPr>
            <w:tcW w:w="4998" w:type="dxa"/>
            <w:gridSpan w:val="2"/>
            <w:vMerge w:val="restart"/>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THEO LOẠI TÀU</w:t>
            </w:r>
          </w:p>
        </w:tc>
        <w:tc>
          <w:tcPr>
            <w:tcW w:w="4500" w:type="dxa"/>
            <w:gridSpan w:val="8"/>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gridSpan w:val="2"/>
            <w:vMerge/>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177" w:type="dxa"/>
            <w:gridSpan w:val="3"/>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Dưới 3000 CV</w:t>
            </w:r>
          </w:p>
        </w:tc>
        <w:tc>
          <w:tcPr>
            <w:tcW w:w="1565"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Từ 3000 CV đến 4000 CV</w:t>
            </w:r>
          </w:p>
        </w:tc>
        <w:tc>
          <w:tcPr>
            <w:tcW w:w="1758" w:type="dxa"/>
            <w:gridSpan w:val="3"/>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Trên 4000 CV</w:t>
            </w:r>
          </w:p>
        </w:tc>
      </w:tr>
      <w:tr w:rsidR="00AA2938" w:rsidRPr="00AA2938" w:rsidTr="00AA2938">
        <w:trPr>
          <w:tblCellSpacing w:w="0" w:type="dxa"/>
        </w:trPr>
        <w:tc>
          <w:tcPr>
            <w:tcW w:w="9498" w:type="dxa"/>
            <w:gridSpan w:val="10"/>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sz w:val="28"/>
                <w:szCs w:val="28"/>
                <w:lang w:eastAsia="vi-VN"/>
              </w:rPr>
              <w:t>* Tìm kiếm cứu nạn hàng hải</w:t>
            </w:r>
          </w:p>
        </w:tc>
      </w:tr>
      <w:tr w:rsidR="00AA2938" w:rsidRPr="00AA2938" w:rsidTr="00AA2938">
        <w:trPr>
          <w:tblCellSpacing w:w="0" w:type="dxa"/>
        </w:trPr>
        <w:tc>
          <w:tcPr>
            <w:tcW w:w="4998" w:type="dxa"/>
            <w:gridSpan w:val="2"/>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trưởng</w:t>
            </w:r>
          </w:p>
        </w:tc>
        <w:tc>
          <w:tcPr>
            <w:tcW w:w="60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5,45</w:t>
            </w:r>
          </w:p>
        </w:tc>
        <w:tc>
          <w:tcPr>
            <w:tcW w:w="56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5,68</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5,68</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6,04</w:t>
            </w:r>
          </w:p>
        </w:tc>
        <w:tc>
          <w:tcPr>
            <w:tcW w:w="78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6,04</w:t>
            </w:r>
          </w:p>
        </w:tc>
        <w:tc>
          <w:tcPr>
            <w:tcW w:w="96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6,41</w:t>
            </w:r>
          </w:p>
        </w:tc>
      </w:tr>
      <w:tr w:rsidR="00AA2938" w:rsidRPr="00AA2938" w:rsidTr="00AA2938">
        <w:trPr>
          <w:tblCellSpacing w:w="0" w:type="dxa"/>
        </w:trPr>
        <w:tc>
          <w:tcPr>
            <w:tcW w:w="4998" w:type="dxa"/>
            <w:gridSpan w:val="2"/>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trưởng</w:t>
            </w:r>
          </w:p>
        </w:tc>
        <w:tc>
          <w:tcPr>
            <w:tcW w:w="60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5,17</w:t>
            </w:r>
          </w:p>
        </w:tc>
        <w:tc>
          <w:tcPr>
            <w:tcW w:w="56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5,45</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5,45</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5,68</w:t>
            </w:r>
          </w:p>
        </w:tc>
        <w:tc>
          <w:tcPr>
            <w:tcW w:w="78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5,68</w:t>
            </w:r>
          </w:p>
        </w:tc>
        <w:tc>
          <w:tcPr>
            <w:tcW w:w="96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6,04</w:t>
            </w:r>
          </w:p>
        </w:tc>
      </w:tr>
      <w:tr w:rsidR="00AA2938" w:rsidRPr="00AA2938" w:rsidTr="00AA2938">
        <w:trPr>
          <w:tblCellSpacing w:w="0" w:type="dxa"/>
        </w:trPr>
        <w:tc>
          <w:tcPr>
            <w:tcW w:w="4998" w:type="dxa"/>
            <w:gridSpan w:val="2"/>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Đại phó, máy 2</w:t>
            </w:r>
          </w:p>
        </w:tc>
        <w:tc>
          <w:tcPr>
            <w:tcW w:w="60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4,79</w:t>
            </w:r>
          </w:p>
        </w:tc>
        <w:tc>
          <w:tcPr>
            <w:tcW w:w="56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5,12</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5,12</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5,45</w:t>
            </w:r>
          </w:p>
        </w:tc>
        <w:tc>
          <w:tcPr>
            <w:tcW w:w="78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5,45</w:t>
            </w:r>
          </w:p>
        </w:tc>
        <w:tc>
          <w:tcPr>
            <w:tcW w:w="96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5,68</w:t>
            </w:r>
          </w:p>
        </w:tc>
      </w:tr>
      <w:tr w:rsidR="00AA2938" w:rsidRPr="00AA2938" w:rsidTr="00AA2938">
        <w:trPr>
          <w:tblCellSpacing w:w="0" w:type="dxa"/>
        </w:trPr>
        <w:tc>
          <w:tcPr>
            <w:tcW w:w="4998" w:type="dxa"/>
            <w:gridSpan w:val="2"/>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2, máy 3, bác sĩ tàu</w:t>
            </w:r>
          </w:p>
        </w:tc>
        <w:tc>
          <w:tcPr>
            <w:tcW w:w="60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4,59</w:t>
            </w:r>
          </w:p>
        </w:tc>
        <w:tc>
          <w:tcPr>
            <w:tcW w:w="56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4,91</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4,91</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5,17</w:t>
            </w:r>
          </w:p>
        </w:tc>
        <w:tc>
          <w:tcPr>
            <w:tcW w:w="78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5,17</w:t>
            </w:r>
          </w:p>
        </w:tc>
        <w:tc>
          <w:tcPr>
            <w:tcW w:w="96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5,45</w:t>
            </w:r>
          </w:p>
        </w:tc>
      </w:tr>
      <w:tr w:rsidR="00AA2938" w:rsidRPr="00AA2938" w:rsidTr="00AA2938">
        <w:trPr>
          <w:tblCellSpacing w:w="0" w:type="dxa"/>
        </w:trPr>
        <w:tc>
          <w:tcPr>
            <w:tcW w:w="4998" w:type="dxa"/>
            <w:gridSpan w:val="2"/>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 Thuyền phó 3, máy 4, y sĩ tàu</w:t>
            </w:r>
          </w:p>
        </w:tc>
        <w:tc>
          <w:tcPr>
            <w:tcW w:w="60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6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4,59</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4,59</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4,91</w:t>
            </w:r>
          </w:p>
        </w:tc>
        <w:tc>
          <w:tcPr>
            <w:tcW w:w="78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4,91</w:t>
            </w:r>
          </w:p>
        </w:tc>
        <w:tc>
          <w:tcPr>
            <w:tcW w:w="96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5,17</w:t>
            </w:r>
          </w:p>
        </w:tc>
      </w:tr>
      <w:tr w:rsidR="00AA2938" w:rsidRPr="00AA2938" w:rsidTr="00AA2938">
        <w:trPr>
          <w:tblCellSpacing w:w="0" w:type="dxa"/>
        </w:trPr>
        <w:tc>
          <w:tcPr>
            <w:tcW w:w="4998" w:type="dxa"/>
            <w:gridSpan w:val="2"/>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val="fr-FR" w:eastAsia="vi-VN"/>
              </w:rPr>
              <w:t>- Sĩ quan điện, y tá tàu</w:t>
            </w:r>
          </w:p>
        </w:tc>
        <w:tc>
          <w:tcPr>
            <w:tcW w:w="60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6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4,59</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4,59</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4,91</w:t>
            </w:r>
          </w:p>
        </w:tc>
        <w:tc>
          <w:tcPr>
            <w:tcW w:w="78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4,91</w:t>
            </w:r>
          </w:p>
        </w:tc>
        <w:tc>
          <w:tcPr>
            <w:tcW w:w="96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5,17</w:t>
            </w:r>
          </w:p>
        </w:tc>
      </w:tr>
      <w:tr w:rsidR="00AA2938" w:rsidRPr="00AA2938" w:rsidTr="00AA2938">
        <w:trPr>
          <w:tblCellSpacing w:w="0" w:type="dxa"/>
        </w:trPr>
        <w:tc>
          <w:tcPr>
            <w:tcW w:w="4998" w:type="dxa"/>
            <w:gridSpan w:val="2"/>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Sĩ quan kinh tế, vô tuyến điện và thủy thủ trưởng, nhân viên cứu nạn</w:t>
            </w:r>
          </w:p>
        </w:tc>
        <w:tc>
          <w:tcPr>
            <w:tcW w:w="60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3,68</w:t>
            </w:r>
          </w:p>
        </w:tc>
        <w:tc>
          <w:tcPr>
            <w:tcW w:w="56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3,92</w:t>
            </w:r>
          </w:p>
        </w:tc>
        <w:tc>
          <w:tcPr>
            <w:tcW w:w="7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3,92</w:t>
            </w:r>
          </w:p>
        </w:tc>
        <w:tc>
          <w:tcPr>
            <w:tcW w:w="76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4,11</w:t>
            </w:r>
          </w:p>
        </w:tc>
        <w:tc>
          <w:tcPr>
            <w:tcW w:w="789"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4,11</w:t>
            </w:r>
          </w:p>
        </w:tc>
        <w:tc>
          <w:tcPr>
            <w:tcW w:w="96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r>
      <w:tr w:rsidR="00AA2938" w:rsidRPr="00AA2938" w:rsidTr="00AA2938">
        <w:trPr>
          <w:tblCellSpacing w:w="0" w:type="dxa"/>
        </w:trPr>
        <w:tc>
          <w:tcPr>
            <w:tcW w:w="6175" w:type="dxa"/>
            <w:gridSpan w:val="5"/>
            <w:vMerge w:val="restart"/>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KHÔNG THEO LOẠI TÀU</w:t>
            </w:r>
          </w:p>
        </w:tc>
        <w:tc>
          <w:tcPr>
            <w:tcW w:w="3323" w:type="dxa"/>
            <w:gridSpan w:val="5"/>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gridSpan w:val="5"/>
            <w:vMerge/>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89" w:type="dxa"/>
            <w:gridSpan w:val="2"/>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969"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kiêm cơ khí</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2,64</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2,97</w:t>
            </w:r>
          </w:p>
        </w:tc>
        <w:tc>
          <w:tcPr>
            <w:tcW w:w="789"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3,44</w:t>
            </w:r>
          </w:p>
        </w:tc>
        <w:tc>
          <w:tcPr>
            <w:tcW w:w="96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4,11</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noWrap/>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điện, vô tuyến điện</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2,47</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2,79</w:t>
            </w:r>
          </w:p>
        </w:tc>
        <w:tc>
          <w:tcPr>
            <w:tcW w:w="789"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3,28</w:t>
            </w:r>
          </w:p>
        </w:tc>
        <w:tc>
          <w:tcPr>
            <w:tcW w:w="96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3,92</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noWrap/>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Thủy thủ</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2,29</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2,72</w:t>
            </w:r>
          </w:p>
        </w:tc>
        <w:tc>
          <w:tcPr>
            <w:tcW w:w="789"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3,23</w:t>
            </w:r>
          </w:p>
        </w:tc>
        <w:tc>
          <w:tcPr>
            <w:tcW w:w="96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3,92</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noWrap/>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Phục vụ viên</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1,84</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2,09</w:t>
            </w:r>
          </w:p>
        </w:tc>
        <w:tc>
          <w:tcPr>
            <w:tcW w:w="789"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2,47</w:t>
            </w:r>
          </w:p>
        </w:tc>
        <w:tc>
          <w:tcPr>
            <w:tcW w:w="96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2,79</w:t>
            </w:r>
          </w:p>
        </w:tc>
      </w:tr>
      <w:tr w:rsidR="00AA2938" w:rsidRPr="00AA2938" w:rsidTr="00AA2938">
        <w:trPr>
          <w:tblCellSpacing w:w="0" w:type="dxa"/>
        </w:trPr>
        <w:tc>
          <w:tcPr>
            <w:tcW w:w="6175" w:type="dxa"/>
            <w:gridSpan w:val="5"/>
            <w:tcBorders>
              <w:top w:val="nil"/>
              <w:left w:val="single" w:sz="8" w:space="0" w:color="auto"/>
              <w:bottom w:val="single" w:sz="8" w:space="0" w:color="auto"/>
              <w:right w:val="single" w:sz="8" w:space="0" w:color="auto"/>
            </w:tcBorders>
            <w:noWrap/>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dưỡng</w:t>
            </w:r>
          </w:p>
        </w:tc>
        <w:tc>
          <w:tcPr>
            <w:tcW w:w="79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2,03</w:t>
            </w:r>
          </w:p>
        </w:tc>
        <w:tc>
          <w:tcPr>
            <w:tcW w:w="76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2,50</w:t>
            </w:r>
          </w:p>
        </w:tc>
        <w:tc>
          <w:tcPr>
            <w:tcW w:w="789"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2,88</w:t>
            </w:r>
          </w:p>
        </w:tc>
        <w:tc>
          <w:tcPr>
            <w:tcW w:w="96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3,31</w:t>
            </w:r>
          </w:p>
        </w:tc>
      </w:tr>
      <w:tr w:rsidR="00AA2938" w:rsidRPr="00AA2938" w:rsidTr="00AA2938">
        <w:trPr>
          <w:tblCellSpacing w:w="0" w:type="dxa"/>
        </w:trPr>
        <w:tc>
          <w:tcPr>
            <w:tcW w:w="489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44"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2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44"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7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9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6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4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44"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7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f) Thuyền viên và công nhân viên tàu vận tải biển, vận tải sông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 Tàu vận tải biển, vận tải sông không theo loại tàu</w:t>
      </w:r>
    </w:p>
    <w:tbl>
      <w:tblPr>
        <w:tblW w:w="0" w:type="dxa"/>
        <w:tblCellSpacing w:w="0" w:type="dxa"/>
        <w:tblCellMar>
          <w:left w:w="0" w:type="dxa"/>
          <w:right w:w="0" w:type="dxa"/>
        </w:tblCellMar>
        <w:tblLook w:val="04A0" w:firstRow="1" w:lastRow="0" w:firstColumn="1" w:lastColumn="0" w:noHBand="0" w:noVBand="1"/>
      </w:tblPr>
      <w:tblGrid>
        <w:gridCol w:w="4830"/>
        <w:gridCol w:w="1092"/>
        <w:gridCol w:w="1092"/>
        <w:gridCol w:w="1092"/>
        <w:gridCol w:w="960"/>
      </w:tblGrid>
      <w:tr w:rsidR="00AA2938" w:rsidRPr="00AA2938" w:rsidTr="00AA2938">
        <w:trPr>
          <w:tblCellSpacing w:w="0" w:type="dxa"/>
        </w:trPr>
        <w:tc>
          <w:tcPr>
            <w:tcW w:w="5103"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KHÔNG THEO LOẠI TÀU</w:t>
            </w:r>
          </w:p>
        </w:tc>
        <w:tc>
          <w:tcPr>
            <w:tcW w:w="4395" w:type="dxa"/>
            <w:gridSpan w:val="4"/>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r>
      <w:tr w:rsidR="00AA2938" w:rsidRPr="00AA2938" w:rsidTr="00AA2938">
        <w:trPr>
          <w:tblCellSpacing w:w="0" w:type="dxa"/>
        </w:trPr>
        <w:tc>
          <w:tcPr>
            <w:tcW w:w="9498" w:type="dxa"/>
            <w:gridSpan w:val="5"/>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sz w:val="28"/>
                <w:szCs w:val="28"/>
                <w:lang w:eastAsia="vi-VN"/>
              </w:rPr>
              <w:t>* Tàu vận tải biển</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Thủy thủ</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2,59</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3,08</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kiêm cơ khí, thợ bơm</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2,93</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3,49</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 Thợ máy, điện, vô tuyến điện</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2,72</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3,25</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Phục vụ viên</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1,99</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dưỡng</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2,38</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2,74</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3,15</w:t>
            </w:r>
          </w:p>
        </w:tc>
      </w:tr>
      <w:tr w:rsidR="00AA2938" w:rsidRPr="00AA2938" w:rsidTr="00AA2938">
        <w:trPr>
          <w:tblCellSpacing w:w="0" w:type="dxa"/>
        </w:trPr>
        <w:tc>
          <w:tcPr>
            <w:tcW w:w="9498" w:type="dxa"/>
            <w:gridSpan w:val="5"/>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b/>
                <w:bCs/>
                <w:sz w:val="28"/>
                <w:szCs w:val="28"/>
                <w:lang w:eastAsia="vi-VN"/>
              </w:rPr>
              <w:t>* Tàu vận tải sông và sang ngang</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Thủy thủ</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Vận tải dọc sông</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2,83</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Vận tải sang ngang</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2,12</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2,39</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2,76</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3,11</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thợ điện</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Vận tải dọc sông</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2,05</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2,99</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Vận tải sang ngang</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2,25</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2,58</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2,92</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3,28</w:t>
            </w:r>
          </w:p>
        </w:tc>
      </w:tr>
      <w:tr w:rsidR="00AA2938" w:rsidRPr="00AA2938" w:rsidTr="00AA2938">
        <w:trPr>
          <w:tblCellSpacing w:w="0" w:type="dxa"/>
        </w:trPr>
        <w:tc>
          <w:tcPr>
            <w:tcW w:w="510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Phục vụ viên</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113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2,05</w:t>
            </w:r>
          </w:p>
        </w:tc>
        <w:tc>
          <w:tcPr>
            <w:tcW w:w="993"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 Tàu vận tải biển theo loại tàu</w:t>
      </w:r>
    </w:p>
    <w:tbl>
      <w:tblPr>
        <w:tblW w:w="0" w:type="dxa"/>
        <w:tblCellSpacing w:w="0" w:type="dxa"/>
        <w:tblCellMar>
          <w:left w:w="0" w:type="dxa"/>
          <w:right w:w="0" w:type="dxa"/>
        </w:tblCellMar>
        <w:tblLook w:val="04A0" w:firstRow="1" w:lastRow="0" w:firstColumn="1" w:lastColumn="0" w:noHBand="0" w:noVBand="1"/>
      </w:tblPr>
      <w:tblGrid>
        <w:gridCol w:w="1723"/>
        <w:gridCol w:w="608"/>
        <w:gridCol w:w="608"/>
        <w:gridCol w:w="609"/>
        <w:gridCol w:w="609"/>
        <w:gridCol w:w="608"/>
        <w:gridCol w:w="609"/>
        <w:gridCol w:w="609"/>
        <w:gridCol w:w="609"/>
        <w:gridCol w:w="608"/>
        <w:gridCol w:w="609"/>
        <w:gridCol w:w="609"/>
        <w:gridCol w:w="609"/>
      </w:tblGrid>
      <w:tr w:rsidR="00AA2938" w:rsidRPr="00AA2938" w:rsidTr="00AA2938">
        <w:trPr>
          <w:tblCellSpacing w:w="0" w:type="dxa"/>
        </w:trPr>
        <w:tc>
          <w:tcPr>
            <w:tcW w:w="1683"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THEO </w:t>
            </w:r>
            <w:r w:rsidRPr="00AA2938">
              <w:rPr>
                <w:rFonts w:asciiTheme="majorHAnsi" w:eastAsia="Times New Roman" w:hAnsiTheme="majorHAnsi" w:cstheme="majorHAnsi"/>
                <w:sz w:val="28"/>
                <w:szCs w:val="28"/>
                <w:lang w:eastAsia="vi-VN"/>
              </w:rPr>
              <w:br/>
              <w:t>LOẠI TÀU</w:t>
            </w:r>
          </w:p>
        </w:tc>
        <w:tc>
          <w:tcPr>
            <w:tcW w:w="7064" w:type="dxa"/>
            <w:gridSpan w:val="12"/>
            <w:tcBorders>
              <w:top w:val="single" w:sz="8" w:space="0" w:color="auto"/>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176"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Dưới 200 GRT</w:t>
            </w:r>
          </w:p>
        </w:tc>
        <w:tc>
          <w:tcPr>
            <w:tcW w:w="1178"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Từ 200 GRT đến 499 GRT</w:t>
            </w:r>
          </w:p>
        </w:tc>
        <w:tc>
          <w:tcPr>
            <w:tcW w:w="1177"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Từ 500 GRT đến 1599 GRT</w:t>
            </w:r>
          </w:p>
        </w:tc>
        <w:tc>
          <w:tcPr>
            <w:tcW w:w="1178"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Từ 1600 GRT đến 5999 GRT</w:t>
            </w:r>
          </w:p>
        </w:tc>
        <w:tc>
          <w:tcPr>
            <w:tcW w:w="1177"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Từ 6000 GRT đến 9999 GRT</w:t>
            </w:r>
          </w:p>
        </w:tc>
        <w:tc>
          <w:tcPr>
            <w:tcW w:w="1178"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Từ 10000 GRT trở lên</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trưởng</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6,16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6,50</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6,65</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7,15</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trưởng</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6,16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6,28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6,65</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 Đại phó, máy 2</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4,14</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5,94</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6,28</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2, máy 3</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5,28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5,62</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3, máy 4</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5,00</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5,28</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Sĩ quan điện</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5,00</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5,28</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Sĩ quan kinh tế, vô tuyến điện</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5,00</w:t>
            </w:r>
          </w:p>
        </w:tc>
      </w:tr>
      <w:tr w:rsidR="00AA2938" w:rsidRPr="00AA2938" w:rsidTr="00AA2938">
        <w:trPr>
          <w:tblCellSpacing w:w="0" w:type="dxa"/>
        </w:trPr>
        <w:tc>
          <w:tcPr>
            <w:tcW w:w="1683"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Thủy thủ trưởng</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3,66</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58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58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5,00</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 Tàu vận tải sông theo loại tàu</w:t>
      </w:r>
    </w:p>
    <w:tbl>
      <w:tblPr>
        <w:tblW w:w="0" w:type="dxa"/>
        <w:tblCellSpacing w:w="0" w:type="dxa"/>
        <w:tblCellMar>
          <w:left w:w="0" w:type="dxa"/>
          <w:right w:w="0" w:type="dxa"/>
        </w:tblCellMar>
        <w:tblLook w:val="04A0" w:firstRow="1" w:lastRow="0" w:firstColumn="1" w:lastColumn="0" w:noHBand="0" w:noVBand="1"/>
      </w:tblPr>
      <w:tblGrid>
        <w:gridCol w:w="2856"/>
        <w:gridCol w:w="845"/>
        <w:gridCol w:w="689"/>
        <w:gridCol w:w="824"/>
        <w:gridCol w:w="824"/>
        <w:gridCol w:w="690"/>
        <w:gridCol w:w="690"/>
        <w:gridCol w:w="824"/>
        <w:gridCol w:w="824"/>
      </w:tblGrid>
      <w:tr w:rsidR="00AA2938" w:rsidRPr="00AA2938" w:rsidTr="00AA2938">
        <w:trPr>
          <w:tblCellSpacing w:w="0" w:type="dxa"/>
        </w:trPr>
        <w:tc>
          <w:tcPr>
            <w:tcW w:w="2978" w:type="dxa"/>
            <w:vMerge w:val="restart"/>
            <w:tcBorders>
              <w:top w:val="single" w:sz="8" w:space="0" w:color="auto"/>
              <w:left w:val="single" w:sz="8" w:space="0" w:color="auto"/>
              <w:bottom w:val="single" w:sz="8" w:space="0" w:color="auto"/>
              <w:right w:val="single" w:sz="8" w:space="0" w:color="auto"/>
            </w:tcBorders>
            <w:noWrap/>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THEO LOẠI TÀU</w:t>
            </w:r>
          </w:p>
        </w:tc>
        <w:tc>
          <w:tcPr>
            <w:tcW w:w="6401" w:type="dxa"/>
            <w:gridSpan w:val="8"/>
            <w:tcBorders>
              <w:top w:val="single" w:sz="8" w:space="0" w:color="auto"/>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581"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w:t>
            </w:r>
          </w:p>
        </w:tc>
        <w:tc>
          <w:tcPr>
            <w:tcW w:w="1701"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II</w:t>
            </w:r>
          </w:p>
        </w:tc>
        <w:tc>
          <w:tcPr>
            <w:tcW w:w="1418"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III</w:t>
            </w:r>
          </w:p>
        </w:tc>
        <w:tc>
          <w:tcPr>
            <w:tcW w:w="1701"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Loại IV</w:t>
            </w:r>
          </w:p>
        </w:tc>
      </w:tr>
      <w:tr w:rsidR="00AA2938" w:rsidRPr="00AA2938" w:rsidTr="00AA2938">
        <w:trPr>
          <w:tblCellSpacing w:w="0" w:type="dxa"/>
        </w:trPr>
        <w:tc>
          <w:tcPr>
            <w:tcW w:w="2978"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trưởng</w:t>
            </w:r>
          </w:p>
        </w:tc>
        <w:tc>
          <w:tcPr>
            <w:tcW w:w="873"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2,81</w:t>
            </w:r>
          </w:p>
        </w:tc>
        <w:tc>
          <w:tcPr>
            <w:tcW w:w="70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2,99</w:t>
            </w:r>
          </w:p>
        </w:tc>
        <w:tc>
          <w:tcPr>
            <w:tcW w:w="851"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850"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70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4,14</w:t>
            </w:r>
          </w:p>
        </w:tc>
        <w:tc>
          <w:tcPr>
            <w:tcW w:w="70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c>
          <w:tcPr>
            <w:tcW w:w="850"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851"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r>
      <w:tr w:rsidR="00AA2938" w:rsidRPr="00AA2938" w:rsidTr="00AA2938">
        <w:trPr>
          <w:tblCellSpacing w:w="0" w:type="dxa"/>
        </w:trPr>
        <w:tc>
          <w:tcPr>
            <w:tcW w:w="2978"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Đại phó, máy trưởng</w:t>
            </w:r>
          </w:p>
        </w:tc>
        <w:tc>
          <w:tcPr>
            <w:tcW w:w="873"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70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851"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3,17</w:t>
            </w:r>
          </w:p>
        </w:tc>
        <w:tc>
          <w:tcPr>
            <w:tcW w:w="850"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c>
          <w:tcPr>
            <w:tcW w:w="70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3,55</w:t>
            </w:r>
          </w:p>
        </w:tc>
        <w:tc>
          <w:tcPr>
            <w:tcW w:w="70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3,76</w:t>
            </w:r>
          </w:p>
        </w:tc>
        <w:tc>
          <w:tcPr>
            <w:tcW w:w="850"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851"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r>
      <w:tr w:rsidR="00AA2938" w:rsidRPr="00AA2938" w:rsidTr="00AA2938">
        <w:trPr>
          <w:tblCellSpacing w:w="0" w:type="dxa"/>
        </w:trPr>
        <w:tc>
          <w:tcPr>
            <w:tcW w:w="2978" w:type="dxa"/>
            <w:tcBorders>
              <w:top w:val="nil"/>
              <w:left w:val="single" w:sz="8" w:space="0" w:color="auto"/>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2, máy 2</w:t>
            </w:r>
          </w:p>
        </w:tc>
        <w:tc>
          <w:tcPr>
            <w:tcW w:w="873"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8"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850"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2,81</w:t>
            </w:r>
          </w:p>
        </w:tc>
        <w:tc>
          <w:tcPr>
            <w:tcW w:w="70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2,93</w:t>
            </w:r>
          </w:p>
        </w:tc>
        <w:tc>
          <w:tcPr>
            <w:tcW w:w="709"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3,10</w:t>
            </w:r>
          </w:p>
        </w:tc>
        <w:tc>
          <w:tcPr>
            <w:tcW w:w="850"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3,55</w:t>
            </w:r>
          </w:p>
        </w:tc>
        <w:tc>
          <w:tcPr>
            <w:tcW w:w="851" w:type="dxa"/>
            <w:tcBorders>
              <w:top w:val="nil"/>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3,76</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Ghi chú:</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lastRenderedPageBreak/>
        <w:t>Loại I:</w:t>
      </w:r>
      <w:r w:rsidRPr="00AA2938">
        <w:rPr>
          <w:rFonts w:asciiTheme="majorHAnsi" w:eastAsia="Times New Roman" w:hAnsiTheme="majorHAnsi" w:cstheme="majorHAnsi"/>
          <w:color w:val="000000"/>
          <w:sz w:val="28"/>
          <w:szCs w:val="28"/>
          <w:lang w:eastAsia="vi-VN"/>
        </w:rPr>
        <w:t> Phương tiện không có động cơ có trọng tải toàn phần từ 5 tấn đến 15 tấn, phương tiện có trọng tải động cơ có công suất máy chính từ 5 CV đến 15 CV hoặc sức chở từ 5 người đến 12 người;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Loại II:</w:t>
      </w:r>
      <w:r w:rsidRPr="00AA2938">
        <w:rPr>
          <w:rFonts w:asciiTheme="majorHAnsi" w:eastAsia="Times New Roman" w:hAnsiTheme="majorHAnsi" w:cstheme="majorHAnsi"/>
          <w:color w:val="000000"/>
          <w:sz w:val="28"/>
          <w:szCs w:val="28"/>
          <w:lang w:eastAsia="vi-VN"/>
        </w:rPr>
        <w:t> Tàu khách có sức chở từ trên 12 người đến 50 người, phà có trọng tải toàn phần đến 50 tấn, đoàn lai có trọng tải toàn phần đến 400 tấn, phương tiện có tổng công suất máy chính từ trên 15 CV đến 150 CV;</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Loại III:</w:t>
      </w:r>
      <w:r w:rsidRPr="00AA2938">
        <w:rPr>
          <w:rFonts w:asciiTheme="majorHAnsi" w:eastAsia="Times New Roman" w:hAnsiTheme="majorHAnsi" w:cstheme="majorHAnsi"/>
          <w:color w:val="000000"/>
          <w:sz w:val="28"/>
          <w:szCs w:val="28"/>
          <w:lang w:eastAsia="vi-VN"/>
        </w:rPr>
        <w:t> Tàu khách có sức chở từ trên 50 người đến dưới 100 người, phà có trọng tải toàn phần trên 50 tấn đến 150 tấn, phương tiện chở hàng có trọng tải toàn phần trên 150 tấn đến dưới 500 tấn, đoàn lai có trọng tải toàn phần trên 400 tấn đến 1000 tấn, phương tiện có tổng công suất máy chính từ trên 150 CV đến 400 CV;</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Loại IV:</w:t>
      </w:r>
      <w:r w:rsidRPr="00AA2938">
        <w:rPr>
          <w:rFonts w:asciiTheme="majorHAnsi" w:eastAsia="Times New Roman" w:hAnsiTheme="majorHAnsi" w:cstheme="majorHAnsi"/>
          <w:color w:val="000000"/>
          <w:sz w:val="28"/>
          <w:szCs w:val="28"/>
          <w:lang w:eastAsia="vi-VN"/>
        </w:rPr>
        <w:t> Tàu khách có sức chở trên 100 người, phà có trọng tải toàn phần trên 150 tấn, phương tiện chở hàng có trọng tải toàn phần trên 500 tấn, đoàn lai có trọng tải toàn phần trên 1000 tấn, phương tiện có tổng công suất máy chính trên 400 CV.</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10. Dịch vụ bưu chính, viễn thông công ích</w:t>
      </w:r>
    </w:p>
    <w:tbl>
      <w:tblPr>
        <w:tblW w:w="0" w:type="dxa"/>
        <w:tblCellSpacing w:w="0" w:type="dxa"/>
        <w:tblCellMar>
          <w:left w:w="0" w:type="dxa"/>
          <w:right w:w="0" w:type="dxa"/>
        </w:tblCellMar>
        <w:tblLook w:val="04A0" w:firstRow="1" w:lastRow="0" w:firstColumn="1" w:lastColumn="0" w:noHBand="0" w:noVBand="1"/>
      </w:tblPr>
      <w:tblGrid>
        <w:gridCol w:w="4939"/>
        <w:gridCol w:w="956"/>
        <w:gridCol w:w="826"/>
        <w:gridCol w:w="694"/>
        <w:gridCol w:w="825"/>
        <w:gridCol w:w="826"/>
      </w:tblGrid>
      <w:tr w:rsidR="00AA2938" w:rsidRPr="00AA2938" w:rsidTr="00AA2938">
        <w:trPr>
          <w:tblCellSpacing w:w="0" w:type="dxa"/>
        </w:trPr>
        <w:tc>
          <w:tcPr>
            <w:tcW w:w="5268"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4253" w:type="dxa"/>
            <w:gridSpan w:val="5"/>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r>
      <w:tr w:rsidR="00AA2938" w:rsidRPr="00AA2938" w:rsidTr="00AA2938">
        <w:trPr>
          <w:tblCellSpacing w:w="0" w:type="dxa"/>
        </w:trPr>
        <w:tc>
          <w:tcPr>
            <w:tcW w:w="526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Vận chuyển bưu chính</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1,52</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2,39</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2,84</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r>
      <w:tr w:rsidR="00AA2938" w:rsidRPr="00AA2938" w:rsidTr="00AA2938">
        <w:trPr>
          <w:tblCellSpacing w:w="0" w:type="dxa"/>
        </w:trPr>
        <w:tc>
          <w:tcPr>
            <w:tcW w:w="526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Khai thác bưu chính và phát hành báo chí</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1,65</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2,08</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3,06</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r w:rsidR="00AA2938" w:rsidRPr="00AA2938" w:rsidTr="00AA2938">
        <w:trPr>
          <w:tblCellSpacing w:w="0" w:type="dxa"/>
        </w:trPr>
        <w:tc>
          <w:tcPr>
            <w:tcW w:w="526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xml:space="preserve">c) Khai thác điện thoại, giao dịch, tiếp thị, </w:t>
            </w:r>
            <w:r w:rsidRPr="00AA2938">
              <w:rPr>
                <w:rFonts w:asciiTheme="majorHAnsi" w:eastAsia="Times New Roman" w:hAnsiTheme="majorHAnsi" w:cstheme="majorHAnsi"/>
                <w:sz w:val="28"/>
                <w:szCs w:val="28"/>
                <w:lang w:eastAsia="vi-VN"/>
              </w:rPr>
              <w:lastRenderedPageBreak/>
              <w:t>mua, bán sản phẩm và dịch vụ</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1,60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2,01</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2,44</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2,85</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r>
      <w:tr w:rsidR="00AA2938" w:rsidRPr="00AA2938" w:rsidTr="00AA2938">
        <w:trPr>
          <w:tblCellSpacing w:w="0" w:type="dxa"/>
        </w:trPr>
        <w:tc>
          <w:tcPr>
            <w:tcW w:w="526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d) Kiểm soát viên doanh thác bưu chính viễn thông, tài chính bưu điện</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2,39</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2,80</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r>
      <w:tr w:rsidR="00AA2938" w:rsidRPr="00AA2938" w:rsidTr="00AA2938">
        <w:trPr>
          <w:tblCellSpacing w:w="0" w:type="dxa"/>
        </w:trPr>
        <w:tc>
          <w:tcPr>
            <w:tcW w:w="526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đ) Kiểm soát viên kỹ thuật</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2,98</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11. Vận chuyển, cung ứng hàng hóa và dịch vụ thiết yếu phục vụ đồng bào miền núi, vùng sâu, vùng xa</w:t>
      </w:r>
    </w:p>
    <w:tbl>
      <w:tblPr>
        <w:tblW w:w="0" w:type="dxa"/>
        <w:tblCellSpacing w:w="0" w:type="dxa"/>
        <w:tblCellMar>
          <w:left w:w="0" w:type="dxa"/>
          <w:right w:w="0" w:type="dxa"/>
        </w:tblCellMar>
        <w:tblLook w:val="04A0" w:firstRow="1" w:lastRow="0" w:firstColumn="1" w:lastColumn="0" w:noHBand="0" w:noVBand="1"/>
      </w:tblPr>
      <w:tblGrid>
        <w:gridCol w:w="4499"/>
        <w:gridCol w:w="967"/>
        <w:gridCol w:w="833"/>
        <w:gridCol w:w="967"/>
        <w:gridCol w:w="967"/>
        <w:gridCol w:w="833"/>
      </w:tblGrid>
      <w:tr w:rsidR="00AA2938" w:rsidRPr="00AA2938" w:rsidTr="00AA2938">
        <w:trPr>
          <w:tblCellSpacing w:w="0" w:type="dxa"/>
        </w:trPr>
        <w:tc>
          <w:tcPr>
            <w:tcW w:w="4701"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4678" w:type="dxa"/>
            <w:gridSpan w:val="5"/>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99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99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99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GIAO NHẬN HÀNG HÓA</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Giao nhận hàng hóa, mua và bán hàng hóa</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2,28</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2,86</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3,38</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3,98</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 kho</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2,21</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2,78</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3,85</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Bảo vệ tuần tra, canh gác tại các kho</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2,15</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2,70</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3,75</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Bảo quản và giao nhận hàng hóa trong các kho, giao nhận hàng sông</w:t>
            </w:r>
          </w:p>
        </w:tc>
        <w:tc>
          <w:tcPr>
            <w:tcW w:w="99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1,45</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1,77</w:t>
            </w:r>
          </w:p>
        </w:tc>
        <w:tc>
          <w:tcPr>
            <w:tcW w:w="99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2,28</w:t>
            </w:r>
          </w:p>
        </w:tc>
        <w:tc>
          <w:tcPr>
            <w:tcW w:w="99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2,79</w:t>
            </w:r>
          </w:p>
        </w:tc>
        <w:tc>
          <w:tcPr>
            <w:tcW w:w="851"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BỐC XẾP</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Cơ giới</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Loại I</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2,25</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2,85</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3,55</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 Loại II</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3,20</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3,90</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70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 công</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2,20</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2,85</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3,56</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4,35</w:t>
            </w:r>
          </w:p>
        </w:tc>
        <w:tc>
          <w:tcPr>
            <w:tcW w:w="85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lastRenderedPageBreak/>
        <w:t>12. Kiểm định kỹ thuật phương tiện giao thông cơ giới</w:t>
      </w:r>
    </w:p>
    <w:tbl>
      <w:tblPr>
        <w:tblW w:w="0" w:type="dxa"/>
        <w:tblCellSpacing w:w="0" w:type="dxa"/>
        <w:tblCellMar>
          <w:left w:w="0" w:type="dxa"/>
          <w:right w:w="0" w:type="dxa"/>
        </w:tblCellMar>
        <w:tblLook w:val="04A0" w:firstRow="1" w:lastRow="0" w:firstColumn="1" w:lastColumn="0" w:noHBand="0" w:noVBand="1"/>
      </w:tblPr>
      <w:tblGrid>
        <w:gridCol w:w="1933"/>
        <w:gridCol w:w="595"/>
        <w:gridCol w:w="510"/>
        <w:gridCol w:w="596"/>
        <w:gridCol w:w="596"/>
        <w:gridCol w:w="596"/>
        <w:gridCol w:w="595"/>
        <w:gridCol w:w="596"/>
        <w:gridCol w:w="596"/>
        <w:gridCol w:w="596"/>
        <w:gridCol w:w="612"/>
        <w:gridCol w:w="595"/>
        <w:gridCol w:w="650"/>
      </w:tblGrid>
      <w:tr w:rsidR="00AA2938" w:rsidRPr="00AA2938" w:rsidTr="00AA2938">
        <w:trPr>
          <w:cantSplit/>
          <w:tblCellSpacing w:w="0" w:type="dxa"/>
        </w:trPr>
        <w:tc>
          <w:tcPr>
            <w:tcW w:w="1963"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7155" w:type="dxa"/>
            <w:gridSpan w:val="12"/>
            <w:tcBorders>
              <w:top w:val="single" w:sz="8" w:space="0" w:color="auto"/>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5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VIII</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IX</w:t>
            </w:r>
          </w:p>
        </w:tc>
        <w:tc>
          <w:tcPr>
            <w:tcW w:w="61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XI</w:t>
            </w:r>
          </w:p>
        </w:tc>
        <w:tc>
          <w:tcPr>
            <w:tcW w:w="65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XII</w:t>
            </w:r>
          </w:p>
        </w:tc>
      </w:tr>
      <w:tr w:rsidR="00AA2938" w:rsidRPr="00AA2938" w:rsidTr="00AA2938">
        <w:trPr>
          <w:tblCellSpacing w:w="0" w:type="dxa"/>
        </w:trPr>
        <w:tc>
          <w:tcPr>
            <w:tcW w:w="196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Kỹ sư cao cấp</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6,20</w:t>
            </w:r>
          </w:p>
        </w:tc>
        <w:tc>
          <w:tcPr>
            <w:tcW w:w="5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6,56</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6,92</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7,28</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7,64</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8,00</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1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5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196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Kỹ sư chính</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4,40</w:t>
            </w:r>
          </w:p>
        </w:tc>
        <w:tc>
          <w:tcPr>
            <w:tcW w:w="5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4,74</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5,08</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5,42</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5,76</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6,10</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6,44</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6,78</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1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5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196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Kỹ sư</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2,34</w:t>
            </w:r>
          </w:p>
        </w:tc>
        <w:tc>
          <w:tcPr>
            <w:tcW w:w="5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2,67</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3,00</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3,33</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3,66</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3,99</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4,32</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4,65</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4,98</w:t>
            </w:r>
          </w:p>
        </w:tc>
        <w:tc>
          <w:tcPr>
            <w:tcW w:w="61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5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1963"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d) Nhân viên kỹ thuật</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1,65</w:t>
            </w:r>
          </w:p>
        </w:tc>
        <w:tc>
          <w:tcPr>
            <w:tcW w:w="5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1,83</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2,01</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2,19</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2,37</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2,55</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2,73</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2,91</w:t>
            </w:r>
          </w:p>
        </w:tc>
        <w:tc>
          <w:tcPr>
            <w:tcW w:w="59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3,09</w:t>
            </w:r>
          </w:p>
        </w:tc>
        <w:tc>
          <w:tcPr>
            <w:tcW w:w="61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3,27</w:t>
            </w:r>
          </w:p>
        </w:tc>
        <w:tc>
          <w:tcPr>
            <w:tcW w:w="59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3,45</w:t>
            </w:r>
          </w:p>
        </w:tc>
        <w:tc>
          <w:tcPr>
            <w:tcW w:w="654"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3,63</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13. Một số chức danh công việc đặc thù</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a) Tàu công trình nạo vét biển</w:t>
      </w:r>
    </w:p>
    <w:tbl>
      <w:tblPr>
        <w:tblW w:w="8640" w:type="dxa"/>
        <w:tblCellSpacing w:w="0" w:type="dxa"/>
        <w:tblCellMar>
          <w:left w:w="0" w:type="dxa"/>
          <w:right w:w="0" w:type="dxa"/>
        </w:tblCellMar>
        <w:tblLook w:val="04A0" w:firstRow="1" w:lastRow="0" w:firstColumn="1" w:lastColumn="0" w:noHBand="0" w:noVBand="1"/>
      </w:tblPr>
      <w:tblGrid>
        <w:gridCol w:w="4618"/>
        <w:gridCol w:w="1080"/>
        <w:gridCol w:w="973"/>
        <w:gridCol w:w="923"/>
        <w:gridCol w:w="1046"/>
      </w:tblGrid>
      <w:tr w:rsidR="00AA2938" w:rsidRPr="00AA2938" w:rsidTr="00AA2938">
        <w:trPr>
          <w:tblCellSpacing w:w="0" w:type="dxa"/>
        </w:trPr>
        <w:tc>
          <w:tcPr>
            <w:tcW w:w="4621"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THEO LOẠI TÀU</w:t>
            </w:r>
          </w:p>
        </w:tc>
        <w:tc>
          <w:tcPr>
            <w:tcW w:w="4025" w:type="dxa"/>
            <w:gridSpan w:val="4"/>
            <w:tcBorders>
              <w:top w:val="single" w:sz="8" w:space="0" w:color="auto"/>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rHeight w:val="1085"/>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2055" w:type="dxa"/>
            <w:gridSpan w:val="2"/>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Tàu hút, tàu cuốc từ 300m³/h đến dưới 800m³/h</w:t>
            </w:r>
          </w:p>
        </w:tc>
        <w:tc>
          <w:tcPr>
            <w:tcW w:w="1970"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Tàu hút, tàu cuốc từ 800m³/h trở lên</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trưởng tàu hút bụng</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trưởng, thuyền trưởng tàu cuốc, tàu hút phun, tàu NV bằng gầu ngoạm</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5,41</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xml:space="preserve">- Điện trưởng, đại phó tàu cuốc; kỹ thuật viên cuốc 1, tàu hút bụng; thuyền phó 2, máy 3 tàu hút bụng; máy 3, kỹ thuật viên cuốc 2 tàu cuốc, tàu hút phun, tàu </w:t>
            </w:r>
            <w:r w:rsidRPr="00AA2938">
              <w:rPr>
                <w:rFonts w:asciiTheme="majorHAnsi" w:eastAsia="Times New Roman" w:hAnsiTheme="majorHAnsi" w:cstheme="majorHAnsi"/>
                <w:sz w:val="28"/>
                <w:szCs w:val="28"/>
                <w:lang w:eastAsia="vi-VN"/>
              </w:rPr>
              <w:lastRenderedPageBreak/>
              <w:t>NV bằng gầu ngoạm</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4,37</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 Đại phó, máy 2 tàu hút bụng; máy 2, kỹ thuật viên cuốc 1 tàu cuốc, tàu hút phun, tàu NV bằng gầu ngoạm</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2 tàu cuốc, kỹ thuật viên cuốc 2 tàu hút; thuyền phó 3, máy 4 tàu hút bụng; máy 3, kỹ thuật viên cuốc 3 tàu cuốc, tàu hút phun, tàu NV bằng gầu ngoạm</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3 tàu cuốc, tàu hút phun, tàu NV bằng gầu ngoạm, kỹ thuật viên cuốc 3 tàu hút bụng</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Quản trị trưởng, thủy thủ trưởng</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r>
      <w:tr w:rsidR="00AA2938" w:rsidRPr="00AA2938" w:rsidTr="00AA2938">
        <w:trPr>
          <w:tblCellSpacing w:w="0" w:type="dxa"/>
        </w:trPr>
        <w:tc>
          <w:tcPr>
            <w:tcW w:w="4621" w:type="dxa"/>
            <w:vMerge w:val="restart"/>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KHÔNG THEO LOẠI TÀU</w:t>
            </w:r>
          </w:p>
        </w:tc>
        <w:tc>
          <w:tcPr>
            <w:tcW w:w="4025" w:type="dxa"/>
            <w:gridSpan w:val="4"/>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081"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974"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923"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1047"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kiêm cơ khí</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2,83</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3,28</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điện, điện báo</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3,12</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Thủy thủ, thợ cuốc</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2,59</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3,08</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Phục vụ viên</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1,99</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r>
      <w:tr w:rsidR="00AA2938" w:rsidRPr="00AA2938" w:rsidTr="00AA2938">
        <w:trPr>
          <w:tblCellSpacing w:w="0" w:type="dxa"/>
        </w:trPr>
        <w:tc>
          <w:tcPr>
            <w:tcW w:w="462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dưỡng</w:t>
            </w:r>
          </w:p>
        </w:tc>
        <w:tc>
          <w:tcPr>
            <w:tcW w:w="108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9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2,38</w:t>
            </w:r>
          </w:p>
        </w:tc>
        <w:tc>
          <w:tcPr>
            <w:tcW w:w="92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2,74</w:t>
            </w:r>
          </w:p>
        </w:tc>
        <w:tc>
          <w:tcPr>
            <w:tcW w:w="104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3,15</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b) Tàu công trình nạo vét sông</w:t>
      </w:r>
    </w:p>
    <w:tbl>
      <w:tblPr>
        <w:tblW w:w="0" w:type="dxa"/>
        <w:tblCellSpacing w:w="0" w:type="dxa"/>
        <w:tblCellMar>
          <w:left w:w="0" w:type="dxa"/>
          <w:right w:w="0" w:type="dxa"/>
        </w:tblCellMar>
        <w:tblLook w:val="04A0" w:firstRow="1" w:lastRow="0" w:firstColumn="1" w:lastColumn="0" w:noHBand="0" w:noVBand="1"/>
      </w:tblPr>
      <w:tblGrid>
        <w:gridCol w:w="3986"/>
        <w:gridCol w:w="761"/>
        <w:gridCol w:w="831"/>
        <w:gridCol w:w="709"/>
        <w:gridCol w:w="282"/>
        <w:gridCol w:w="559"/>
        <w:gridCol w:w="273"/>
        <w:gridCol w:w="706"/>
        <w:gridCol w:w="959"/>
      </w:tblGrid>
      <w:tr w:rsidR="00AA2938" w:rsidRPr="00AA2938" w:rsidTr="00AA2938">
        <w:trPr>
          <w:tblCellSpacing w:w="0" w:type="dxa"/>
        </w:trPr>
        <w:tc>
          <w:tcPr>
            <w:tcW w:w="4211"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lastRenderedPageBreak/>
              <w:t>CHỨC DANH THEO LOẠI TÀU</w:t>
            </w:r>
          </w:p>
        </w:tc>
        <w:tc>
          <w:tcPr>
            <w:tcW w:w="5168" w:type="dxa"/>
            <w:gridSpan w:val="8"/>
            <w:tcBorders>
              <w:top w:val="single" w:sz="8" w:space="0" w:color="auto"/>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624" w:type="dxa"/>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Tàu hút dưới 150m³/h</w:t>
            </w:r>
          </w:p>
        </w:tc>
        <w:tc>
          <w:tcPr>
            <w:tcW w:w="1559" w:type="dxa"/>
            <w:gridSpan w:val="3"/>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Tàu hút từ 150m³/h đến 300m³/h</w:t>
            </w:r>
          </w:p>
        </w:tc>
        <w:tc>
          <w:tcPr>
            <w:tcW w:w="1985" w:type="dxa"/>
            <w:gridSpan w:val="3"/>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Tàu hút trên 300m³/h, tàu cuốc dưới 300m³/h</w:t>
            </w:r>
          </w:p>
        </w:tc>
      </w:tr>
      <w:tr w:rsidR="00AA2938" w:rsidRPr="00AA2938" w:rsidTr="00AA2938">
        <w:trPr>
          <w:tblCellSpacing w:w="0" w:type="dxa"/>
        </w:trPr>
        <w:tc>
          <w:tcPr>
            <w:tcW w:w="421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trưởng</w:t>
            </w:r>
          </w:p>
        </w:tc>
        <w:tc>
          <w:tcPr>
            <w:tcW w:w="7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850"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993"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4,88</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5,19</w:t>
            </w:r>
          </w:p>
        </w:tc>
      </w:tr>
      <w:tr w:rsidR="00AA2938" w:rsidRPr="00AA2938" w:rsidTr="00AA2938">
        <w:trPr>
          <w:tblCellSpacing w:w="0" w:type="dxa"/>
        </w:trPr>
        <w:tc>
          <w:tcPr>
            <w:tcW w:w="421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trưởng</w:t>
            </w:r>
          </w:p>
        </w:tc>
        <w:tc>
          <w:tcPr>
            <w:tcW w:w="7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850"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993"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4,71</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5,07</w:t>
            </w:r>
          </w:p>
        </w:tc>
      </w:tr>
      <w:tr w:rsidR="00AA2938" w:rsidRPr="00AA2938" w:rsidTr="00AA2938">
        <w:trPr>
          <w:tblCellSpacing w:w="0" w:type="dxa"/>
        </w:trPr>
        <w:tc>
          <w:tcPr>
            <w:tcW w:w="421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Điện trưởng</w:t>
            </w:r>
          </w:p>
        </w:tc>
        <w:tc>
          <w:tcPr>
            <w:tcW w:w="7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0"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3"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r>
      <w:tr w:rsidR="00AA2938" w:rsidRPr="00AA2938" w:rsidTr="00AA2938">
        <w:trPr>
          <w:tblCellSpacing w:w="0" w:type="dxa"/>
        </w:trPr>
        <w:tc>
          <w:tcPr>
            <w:tcW w:w="421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2, kỹ thuật viên cuốc 1</w:t>
            </w:r>
          </w:p>
        </w:tc>
        <w:tc>
          <w:tcPr>
            <w:tcW w:w="7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3,48</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3,71</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4,09</w:t>
            </w:r>
          </w:p>
        </w:tc>
        <w:tc>
          <w:tcPr>
            <w:tcW w:w="850"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4,30</w:t>
            </w:r>
          </w:p>
        </w:tc>
        <w:tc>
          <w:tcPr>
            <w:tcW w:w="993"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4,92</w:t>
            </w:r>
          </w:p>
        </w:tc>
      </w:tr>
      <w:tr w:rsidR="00AA2938" w:rsidRPr="00AA2938" w:rsidTr="00AA2938">
        <w:trPr>
          <w:tblCellSpacing w:w="0" w:type="dxa"/>
        </w:trPr>
        <w:tc>
          <w:tcPr>
            <w:tcW w:w="421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3, kỹ thuật viên cuốc 2</w:t>
            </w:r>
          </w:p>
        </w:tc>
        <w:tc>
          <w:tcPr>
            <w:tcW w:w="7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3,17</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850"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993"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4,37</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4,68</w:t>
            </w:r>
          </w:p>
        </w:tc>
      </w:tr>
      <w:tr w:rsidR="00AA2938" w:rsidRPr="00AA2938" w:rsidTr="00AA2938">
        <w:trPr>
          <w:tblCellSpacing w:w="0" w:type="dxa"/>
        </w:trPr>
        <w:tc>
          <w:tcPr>
            <w:tcW w:w="421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Máy 4, kỹ thuật viên cuốc 3</w:t>
            </w:r>
          </w:p>
        </w:tc>
        <w:tc>
          <w:tcPr>
            <w:tcW w:w="7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0"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3"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4,16</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r>
      <w:tr w:rsidR="00AA2938" w:rsidRPr="00AA2938" w:rsidTr="00AA2938">
        <w:trPr>
          <w:tblCellSpacing w:w="0" w:type="dxa"/>
        </w:trPr>
        <w:tc>
          <w:tcPr>
            <w:tcW w:w="4211"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Quản trị trưởng, thủy thủ trưởng</w:t>
            </w:r>
          </w:p>
        </w:tc>
        <w:tc>
          <w:tcPr>
            <w:tcW w:w="774"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0"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3"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r>
      <w:tr w:rsidR="00AA2938" w:rsidRPr="00AA2938" w:rsidTr="00AA2938">
        <w:trPr>
          <w:tblCellSpacing w:w="0" w:type="dxa"/>
        </w:trPr>
        <w:tc>
          <w:tcPr>
            <w:tcW w:w="5835" w:type="dxa"/>
            <w:gridSpan w:val="3"/>
            <w:vMerge w:val="restart"/>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 KHÔNG THEO LOẠI TÀU</w:t>
            </w:r>
          </w:p>
        </w:tc>
        <w:tc>
          <w:tcPr>
            <w:tcW w:w="3544" w:type="dxa"/>
            <w:gridSpan w:val="6"/>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gridSpan w:val="3"/>
            <w:vMerge/>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988" w:type="dxa"/>
            <w:gridSpan w:val="2"/>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851" w:type="dxa"/>
            <w:gridSpan w:val="2"/>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713"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992" w:type="dxa"/>
            <w:tcBorders>
              <w:top w:val="nil"/>
              <w:left w:val="nil"/>
              <w:bottom w:val="single" w:sz="8" w:space="0" w:color="auto"/>
              <w:right w:val="single" w:sz="8" w:space="0" w:color="auto"/>
            </w:tcBorders>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r>
      <w:tr w:rsidR="00AA2938" w:rsidRPr="00AA2938" w:rsidTr="00AA2938">
        <w:trPr>
          <w:tblCellSpacing w:w="0" w:type="dxa"/>
        </w:trPr>
        <w:tc>
          <w:tcPr>
            <w:tcW w:w="5835" w:type="dxa"/>
            <w:gridSpan w:val="3"/>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máy, điện, điện báo</w:t>
            </w:r>
          </w:p>
        </w:tc>
        <w:tc>
          <w:tcPr>
            <w:tcW w:w="988"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2,05</w:t>
            </w:r>
          </w:p>
        </w:tc>
        <w:tc>
          <w:tcPr>
            <w:tcW w:w="851"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7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2,99</w:t>
            </w:r>
          </w:p>
        </w:tc>
      </w:tr>
      <w:tr w:rsidR="00AA2938" w:rsidRPr="00AA2938" w:rsidTr="00AA2938">
        <w:trPr>
          <w:tblCellSpacing w:w="0" w:type="dxa"/>
        </w:trPr>
        <w:tc>
          <w:tcPr>
            <w:tcW w:w="5835" w:type="dxa"/>
            <w:gridSpan w:val="3"/>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Thủy thủ</w:t>
            </w:r>
          </w:p>
        </w:tc>
        <w:tc>
          <w:tcPr>
            <w:tcW w:w="988"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1,93</w:t>
            </w:r>
          </w:p>
        </w:tc>
        <w:tc>
          <w:tcPr>
            <w:tcW w:w="851"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7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2,83</w:t>
            </w:r>
          </w:p>
        </w:tc>
      </w:tr>
      <w:tr w:rsidR="00AA2938" w:rsidRPr="00AA2938" w:rsidTr="00AA2938">
        <w:trPr>
          <w:tblCellSpacing w:w="0" w:type="dxa"/>
        </w:trPr>
        <w:tc>
          <w:tcPr>
            <w:tcW w:w="5835" w:type="dxa"/>
            <w:gridSpan w:val="3"/>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Phục vụ viên</w:t>
            </w:r>
          </w:p>
        </w:tc>
        <w:tc>
          <w:tcPr>
            <w:tcW w:w="988"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1,55</w:t>
            </w:r>
          </w:p>
        </w:tc>
        <w:tc>
          <w:tcPr>
            <w:tcW w:w="851"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7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2,05</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r>
      <w:tr w:rsidR="00AA2938" w:rsidRPr="00AA2938" w:rsidTr="00AA2938">
        <w:trPr>
          <w:tblCellSpacing w:w="0" w:type="dxa"/>
        </w:trPr>
        <w:tc>
          <w:tcPr>
            <w:tcW w:w="5835" w:type="dxa"/>
            <w:gridSpan w:val="3"/>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Cấp dưỡng</w:t>
            </w:r>
          </w:p>
        </w:tc>
        <w:tc>
          <w:tcPr>
            <w:tcW w:w="988"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1,75</w:t>
            </w:r>
          </w:p>
        </w:tc>
        <w:tc>
          <w:tcPr>
            <w:tcW w:w="851" w:type="dxa"/>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1,99</w:t>
            </w:r>
          </w:p>
        </w:tc>
        <w:tc>
          <w:tcPr>
            <w:tcW w:w="713"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99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r>
      <w:tr w:rsidR="00AA2938" w:rsidRPr="00AA2938" w:rsidTr="00AA2938">
        <w:trPr>
          <w:tblCellSpacing w:w="0" w:type="dxa"/>
        </w:trPr>
        <w:tc>
          <w:tcPr>
            <w:tcW w:w="421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8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85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0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28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57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28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72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99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lastRenderedPageBreak/>
        <w:t>c) Thuyền trưởng, thuyền phó, máy 1, máy 2 của tàu, ca nô, cần cẩu nổi, búa đóng cọc nổi và tàu đóng cọc</w:t>
      </w:r>
    </w:p>
    <w:tbl>
      <w:tblPr>
        <w:tblW w:w="0" w:type="dxa"/>
        <w:tblCellSpacing w:w="0" w:type="dxa"/>
        <w:tblCellMar>
          <w:left w:w="0" w:type="dxa"/>
          <w:right w:w="0" w:type="dxa"/>
        </w:tblCellMar>
        <w:tblLook w:val="04A0" w:firstRow="1" w:lastRow="0" w:firstColumn="1" w:lastColumn="0" w:noHBand="0" w:noVBand="1"/>
      </w:tblPr>
      <w:tblGrid>
        <w:gridCol w:w="2733"/>
        <w:gridCol w:w="1177"/>
        <w:gridCol w:w="70"/>
        <w:gridCol w:w="1634"/>
        <w:gridCol w:w="1451"/>
        <w:gridCol w:w="2001"/>
      </w:tblGrid>
      <w:tr w:rsidR="00AA2938" w:rsidRPr="00AA2938" w:rsidTr="00AA2938">
        <w:trPr>
          <w:tblCellSpacing w:w="0" w:type="dxa"/>
        </w:trPr>
        <w:tc>
          <w:tcPr>
            <w:tcW w:w="1500" w:type="pct"/>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1550" w:type="pct"/>
            <w:gridSpan w:val="3"/>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Tàu, ca nô có công suất máy chính từ 5CV đến 150CV</w:t>
            </w:r>
          </w:p>
        </w:tc>
        <w:tc>
          <w:tcPr>
            <w:tcW w:w="1850" w:type="pct"/>
            <w:gridSpan w:val="2"/>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Tàu, ca nô có công suất máy chính trên 150CV; cần cẩu nổi; tàu đóng cọc</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3450" w:type="pct"/>
            <w:gridSpan w:val="5"/>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Cấp bậc thợ</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65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850" w:type="pct"/>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80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105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r>
      <w:tr w:rsidR="00AA2938" w:rsidRPr="00AA2938" w:rsidTr="00AA2938">
        <w:trPr>
          <w:tblCellSpacing w:w="0" w:type="dxa"/>
        </w:trPr>
        <w:tc>
          <w:tcPr>
            <w:tcW w:w="1500" w:type="pct"/>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trưởng</w:t>
            </w:r>
          </w:p>
        </w:tc>
        <w:tc>
          <w:tcPr>
            <w:tcW w:w="650" w:type="pct"/>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3,73</w:t>
            </w:r>
          </w:p>
        </w:tc>
        <w:tc>
          <w:tcPr>
            <w:tcW w:w="85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3,91</w:t>
            </w:r>
          </w:p>
        </w:tc>
        <w:tc>
          <w:tcPr>
            <w:tcW w:w="80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4,14</w:t>
            </w:r>
          </w:p>
        </w:tc>
        <w:tc>
          <w:tcPr>
            <w:tcW w:w="105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4,36</w:t>
            </w:r>
          </w:p>
        </w:tc>
      </w:tr>
      <w:tr w:rsidR="00AA2938" w:rsidRPr="00AA2938" w:rsidTr="00AA2938">
        <w:trPr>
          <w:tblCellSpacing w:w="0" w:type="dxa"/>
        </w:trPr>
        <w:tc>
          <w:tcPr>
            <w:tcW w:w="1500" w:type="pct"/>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1, máy 1</w:t>
            </w:r>
          </w:p>
        </w:tc>
        <w:tc>
          <w:tcPr>
            <w:tcW w:w="650" w:type="pct"/>
            <w:gridSpan w:val="2"/>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3,17</w:t>
            </w:r>
          </w:p>
        </w:tc>
        <w:tc>
          <w:tcPr>
            <w:tcW w:w="85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3,30</w:t>
            </w:r>
          </w:p>
        </w:tc>
        <w:tc>
          <w:tcPr>
            <w:tcW w:w="80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3,55</w:t>
            </w:r>
          </w:p>
        </w:tc>
        <w:tc>
          <w:tcPr>
            <w:tcW w:w="105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3,76</w:t>
            </w:r>
          </w:p>
        </w:tc>
      </w:tr>
      <w:tr w:rsidR="00AA2938" w:rsidRPr="00AA2938" w:rsidTr="00AA2938">
        <w:trPr>
          <w:tblCellSpacing w:w="0" w:type="dxa"/>
        </w:trPr>
        <w:tc>
          <w:tcPr>
            <w:tcW w:w="1500" w:type="pct"/>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Thuyền phó 2, máy 2</w:t>
            </w:r>
          </w:p>
        </w:tc>
        <w:tc>
          <w:tcPr>
            <w:tcW w:w="650" w:type="pct"/>
            <w:gridSpan w:val="2"/>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850" w:type="pct"/>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2,81</w:t>
            </w:r>
          </w:p>
        </w:tc>
        <w:tc>
          <w:tcPr>
            <w:tcW w:w="80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2,93</w:t>
            </w:r>
          </w:p>
        </w:tc>
        <w:tc>
          <w:tcPr>
            <w:tcW w:w="1050" w:type="pct"/>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3,10</w:t>
            </w:r>
          </w:p>
        </w:tc>
      </w:tr>
      <w:tr w:rsidR="00AA2938" w:rsidRPr="00AA2938" w:rsidTr="00AA2938">
        <w:trPr>
          <w:tblCellSpacing w:w="0" w:type="dxa"/>
        </w:trPr>
        <w:tc>
          <w:tcPr>
            <w:tcW w:w="343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53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44"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995"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86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2370" w:type="dxa"/>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d) Thợ lặn</w:t>
      </w:r>
    </w:p>
    <w:tbl>
      <w:tblPr>
        <w:tblW w:w="0" w:type="dxa"/>
        <w:tblCellSpacing w:w="0" w:type="dxa"/>
        <w:tblCellMar>
          <w:left w:w="0" w:type="dxa"/>
          <w:right w:w="0" w:type="dxa"/>
        </w:tblCellMar>
        <w:tblLook w:val="04A0" w:firstRow="1" w:lastRow="0" w:firstColumn="1" w:lastColumn="0" w:noHBand="0" w:noVBand="1"/>
      </w:tblPr>
      <w:tblGrid>
        <w:gridCol w:w="4296"/>
        <w:gridCol w:w="1176"/>
        <w:gridCol w:w="1231"/>
        <w:gridCol w:w="1090"/>
        <w:gridCol w:w="1273"/>
      </w:tblGrid>
      <w:tr w:rsidR="00AA2938" w:rsidRPr="00AA2938" w:rsidTr="00AA2938">
        <w:trPr>
          <w:cantSplit/>
          <w:tblCellSpacing w:w="0" w:type="dxa"/>
        </w:trPr>
        <w:tc>
          <w:tcPr>
            <w:tcW w:w="4350"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4812" w:type="dxa"/>
            <w:gridSpan w:val="4"/>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18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1242"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109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1285"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r>
      <w:tr w:rsidR="00AA2938" w:rsidRPr="00AA2938" w:rsidTr="00AA2938">
        <w:trPr>
          <w:tblCellSpacing w:w="0" w:type="dxa"/>
        </w:trPr>
        <w:tc>
          <w:tcPr>
            <w:tcW w:w="4350"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lặn</w:t>
            </w:r>
          </w:p>
        </w:tc>
        <w:tc>
          <w:tcPr>
            <w:tcW w:w="118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2,99</w:t>
            </w:r>
          </w:p>
        </w:tc>
        <w:tc>
          <w:tcPr>
            <w:tcW w:w="12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3,28</w:t>
            </w:r>
          </w:p>
        </w:tc>
        <w:tc>
          <w:tcPr>
            <w:tcW w:w="109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3,72</w:t>
            </w:r>
          </w:p>
        </w:tc>
        <w:tc>
          <w:tcPr>
            <w:tcW w:w="128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4,15</w:t>
            </w:r>
          </w:p>
        </w:tc>
      </w:tr>
      <w:tr w:rsidR="00AA2938" w:rsidRPr="00AA2938" w:rsidTr="00AA2938">
        <w:trPr>
          <w:tblCellSpacing w:w="0" w:type="dxa"/>
        </w:trPr>
        <w:tc>
          <w:tcPr>
            <w:tcW w:w="4350"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lặn cấp I</w:t>
            </w:r>
          </w:p>
        </w:tc>
        <w:tc>
          <w:tcPr>
            <w:tcW w:w="118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4,67</w:t>
            </w:r>
          </w:p>
        </w:tc>
        <w:tc>
          <w:tcPr>
            <w:tcW w:w="12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5,27</w:t>
            </w:r>
          </w:p>
        </w:tc>
        <w:tc>
          <w:tcPr>
            <w:tcW w:w="109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28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4350" w:type="dxa"/>
            <w:tcBorders>
              <w:top w:val="nil"/>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Thợ lặn cấp II</w:t>
            </w:r>
          </w:p>
        </w:tc>
        <w:tc>
          <w:tcPr>
            <w:tcW w:w="118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5,75</w:t>
            </w:r>
          </w:p>
        </w:tc>
        <w:tc>
          <w:tcPr>
            <w:tcW w:w="124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09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1285"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II. LAO ĐỘNG CHUYÊN MÔN, NGHIỆP VỤ, THỪA HÀNH, PHỤC VỤ</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1. Lao động chuyên môn, nghiệp vụ</w:t>
      </w:r>
    </w:p>
    <w:tbl>
      <w:tblPr>
        <w:tblW w:w="0" w:type="dxa"/>
        <w:tblCellSpacing w:w="0" w:type="dxa"/>
        <w:tblCellMar>
          <w:left w:w="0" w:type="dxa"/>
          <w:right w:w="0" w:type="dxa"/>
        </w:tblCellMar>
        <w:tblLook w:val="04A0" w:firstRow="1" w:lastRow="0" w:firstColumn="1" w:lastColumn="0" w:noHBand="0" w:noVBand="1"/>
      </w:tblPr>
      <w:tblGrid>
        <w:gridCol w:w="2104"/>
        <w:gridCol w:w="638"/>
        <w:gridCol w:w="574"/>
        <w:gridCol w:w="575"/>
        <w:gridCol w:w="575"/>
        <w:gridCol w:w="575"/>
        <w:gridCol w:w="575"/>
        <w:gridCol w:w="575"/>
        <w:gridCol w:w="575"/>
        <w:gridCol w:w="575"/>
        <w:gridCol w:w="575"/>
        <w:gridCol w:w="575"/>
        <w:gridCol w:w="575"/>
      </w:tblGrid>
      <w:tr w:rsidR="00AA2938" w:rsidRPr="00AA2938" w:rsidTr="00AA2938">
        <w:trPr>
          <w:tblCellSpacing w:w="0" w:type="dxa"/>
        </w:trPr>
        <w:tc>
          <w:tcPr>
            <w:tcW w:w="2682" w:type="dxa"/>
            <w:vMerge w:val="restart"/>
            <w:tcBorders>
              <w:top w:val="single" w:sz="8" w:space="0" w:color="auto"/>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7368" w:type="dxa"/>
            <w:gridSpan w:val="12"/>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70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VIII</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IX</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XI</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XII</w:t>
            </w:r>
          </w:p>
        </w:tc>
      </w:tr>
      <w:tr w:rsidR="00AA2938" w:rsidRPr="00AA2938" w:rsidTr="00AA2938">
        <w:trPr>
          <w:tblCellSpacing w:w="0" w:type="dxa"/>
        </w:trPr>
        <w:tc>
          <w:tcPr>
            <w:tcW w:w="268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Chuyên viên cao cấp, kỹ sư cao cấp</w:t>
            </w:r>
          </w:p>
        </w:tc>
        <w:tc>
          <w:tcPr>
            <w:tcW w:w="70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5,58</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5,92</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6,26</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6,60</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268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Chuyên viên chính, kỹ sư chính</w:t>
            </w:r>
          </w:p>
        </w:tc>
        <w:tc>
          <w:tcPr>
            <w:tcW w:w="70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4,00</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4,33</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4,66</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4,99</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5,32</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5,65</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268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Chuyên viên, kỹ sư</w:t>
            </w:r>
          </w:p>
        </w:tc>
        <w:tc>
          <w:tcPr>
            <w:tcW w:w="70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2,34</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2,65</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2,96</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3,27</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3,58</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3,89</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4,51</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268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d) Cán sự, kỹ thuật viên</w:t>
            </w:r>
          </w:p>
        </w:tc>
        <w:tc>
          <w:tcPr>
            <w:tcW w:w="702"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1,80</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1,99</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2,37</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2,56</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2,75</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2,94</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3,13</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3,32</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3,51</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3,70</w:t>
            </w:r>
          </w:p>
        </w:tc>
        <w:tc>
          <w:tcPr>
            <w:tcW w:w="606"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3,89</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2. Lao động bảo vệ, thừa hành, phục vụ</w:t>
      </w:r>
    </w:p>
    <w:tbl>
      <w:tblPr>
        <w:tblW w:w="0" w:type="dxa"/>
        <w:tblCellSpacing w:w="0" w:type="dxa"/>
        <w:tblCellMar>
          <w:left w:w="0" w:type="dxa"/>
          <w:right w:w="0" w:type="dxa"/>
        </w:tblCellMar>
        <w:tblLook w:val="04A0" w:firstRow="1" w:lastRow="0" w:firstColumn="1" w:lastColumn="0" w:noHBand="0" w:noVBand="1"/>
      </w:tblPr>
      <w:tblGrid>
        <w:gridCol w:w="1858"/>
        <w:gridCol w:w="601"/>
        <w:gridCol w:w="600"/>
        <w:gridCol w:w="601"/>
        <w:gridCol w:w="600"/>
        <w:gridCol w:w="601"/>
        <w:gridCol w:w="601"/>
        <w:gridCol w:w="601"/>
        <w:gridCol w:w="600"/>
        <w:gridCol w:w="601"/>
        <w:gridCol w:w="601"/>
        <w:gridCol w:w="601"/>
        <w:gridCol w:w="600"/>
      </w:tblGrid>
      <w:tr w:rsidR="00AA2938" w:rsidRPr="00AA2938" w:rsidTr="00AA2938">
        <w:trPr>
          <w:cantSplit/>
          <w:tblCellSpacing w:w="0" w:type="dxa"/>
        </w:trPr>
        <w:tc>
          <w:tcPr>
            <w:tcW w:w="1950"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7306" w:type="dxa"/>
            <w:gridSpan w:val="12"/>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cantSplit/>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610"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6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w:t>
            </w:r>
          </w:p>
        </w:tc>
        <w:tc>
          <w:tcPr>
            <w:tcW w:w="6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VIII</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IX</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w:t>
            </w:r>
          </w:p>
        </w:tc>
        <w:tc>
          <w:tcPr>
            <w:tcW w:w="60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XI</w:t>
            </w:r>
          </w:p>
        </w:tc>
        <w:tc>
          <w:tcPr>
            <w:tcW w:w="608"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XII</w:t>
            </w:r>
          </w:p>
        </w:tc>
      </w:tr>
      <w:tr w:rsidR="00AA2938" w:rsidRPr="00AA2938" w:rsidTr="00AA2938">
        <w:trPr>
          <w:tblCellSpacing w:w="0" w:type="dxa"/>
        </w:trPr>
        <w:tc>
          <w:tcPr>
            <w:tcW w:w="1950"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Bảo vệ</w:t>
            </w:r>
          </w:p>
        </w:tc>
        <w:tc>
          <w:tcPr>
            <w:tcW w:w="61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1,65</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1,99</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2,40</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2,72</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3,09</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 </w:t>
            </w:r>
          </w:p>
        </w:tc>
      </w:tr>
      <w:tr w:rsidR="00AA2938" w:rsidRPr="00AA2938" w:rsidTr="00AA2938">
        <w:trPr>
          <w:tblCellSpacing w:w="0" w:type="dxa"/>
        </w:trPr>
        <w:tc>
          <w:tcPr>
            <w:tcW w:w="1950"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Nhân viên văn thư</w:t>
            </w:r>
          </w:p>
        </w:tc>
        <w:tc>
          <w:tcPr>
            <w:tcW w:w="61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1,35</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1,53</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1,71</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1,89</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2,07</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2,25</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2,43</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2,61</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2,79</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2,97</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3,15</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3,33</w:t>
            </w:r>
          </w:p>
        </w:tc>
      </w:tr>
      <w:tr w:rsidR="00AA2938" w:rsidRPr="00AA2938" w:rsidTr="00AA2938">
        <w:trPr>
          <w:tblCellSpacing w:w="0" w:type="dxa"/>
        </w:trPr>
        <w:tc>
          <w:tcPr>
            <w:tcW w:w="1950"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Nhân viên phục vụ</w:t>
            </w:r>
          </w:p>
        </w:tc>
        <w:tc>
          <w:tcPr>
            <w:tcW w:w="61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1,00</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1,18</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1,36</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1,54</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1,72</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1,90</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2,08</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2,26</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2,44</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2,62</w:t>
            </w:r>
          </w:p>
        </w:tc>
        <w:tc>
          <w:tcPr>
            <w:tcW w:w="609"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2,80</w:t>
            </w:r>
          </w:p>
        </w:tc>
        <w:tc>
          <w:tcPr>
            <w:tcW w:w="608"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2,98</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3. Lái xe</w:t>
      </w:r>
    </w:p>
    <w:tbl>
      <w:tblPr>
        <w:tblW w:w="0" w:type="dxa"/>
        <w:tblCellSpacing w:w="0" w:type="dxa"/>
        <w:tblCellMar>
          <w:left w:w="0" w:type="dxa"/>
          <w:right w:w="0" w:type="dxa"/>
        </w:tblCellMar>
        <w:tblLook w:val="04A0" w:firstRow="1" w:lastRow="0" w:firstColumn="1" w:lastColumn="0" w:noHBand="0" w:noVBand="1"/>
      </w:tblPr>
      <w:tblGrid>
        <w:gridCol w:w="4041"/>
        <w:gridCol w:w="1132"/>
        <w:gridCol w:w="1210"/>
        <w:gridCol w:w="1408"/>
        <w:gridCol w:w="1275"/>
      </w:tblGrid>
      <w:tr w:rsidR="00AA2938" w:rsidRPr="00AA2938" w:rsidTr="00AA2938">
        <w:trPr>
          <w:tblCellSpacing w:w="0" w:type="dxa"/>
        </w:trPr>
        <w:tc>
          <w:tcPr>
            <w:tcW w:w="4762"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NHÓM XE</w:t>
            </w:r>
          </w:p>
        </w:tc>
        <w:tc>
          <w:tcPr>
            <w:tcW w:w="4964" w:type="dxa"/>
            <w:gridSpan w:val="4"/>
            <w:tcBorders>
              <w:top w:val="single" w:sz="8" w:space="0" w:color="auto"/>
              <w:left w:val="nil"/>
              <w:bottom w:val="single" w:sz="8" w:space="0" w:color="auto"/>
              <w:right w:val="single" w:sz="8" w:space="0" w:color="auto"/>
            </w:tcBorders>
            <w:noWrap/>
            <w:vAlign w:val="bottom"/>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BẬC/HỆ SỐ LƯƠNG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108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w:t>
            </w:r>
          </w:p>
        </w:tc>
        <w:tc>
          <w:tcPr>
            <w:tcW w:w="119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w:t>
            </w:r>
          </w:p>
        </w:tc>
        <w:tc>
          <w:tcPr>
            <w:tcW w:w="141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III</w:t>
            </w:r>
          </w:p>
        </w:tc>
        <w:tc>
          <w:tcPr>
            <w:tcW w:w="127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IV</w:t>
            </w:r>
          </w:p>
        </w:tc>
      </w:tr>
      <w:tr w:rsidR="00AA2938" w:rsidRPr="00AA2938" w:rsidTr="00AA2938">
        <w:trPr>
          <w:tblCellSpacing w:w="0" w:type="dxa"/>
        </w:trPr>
        <w:tc>
          <w:tcPr>
            <w:tcW w:w="476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Xe con, xe tải, xe cẩu dưới 3,5 tấn, xe khách dưới 20 ghế</w:t>
            </w:r>
          </w:p>
        </w:tc>
        <w:tc>
          <w:tcPr>
            <w:tcW w:w="108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2,18</w:t>
            </w:r>
          </w:p>
        </w:tc>
        <w:tc>
          <w:tcPr>
            <w:tcW w:w="119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2,57</w:t>
            </w:r>
          </w:p>
        </w:tc>
        <w:tc>
          <w:tcPr>
            <w:tcW w:w="141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3,05</w:t>
            </w:r>
          </w:p>
        </w:tc>
        <w:tc>
          <w:tcPr>
            <w:tcW w:w="127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3,60</w:t>
            </w:r>
          </w:p>
        </w:tc>
      </w:tr>
      <w:tr w:rsidR="00AA2938" w:rsidRPr="00AA2938" w:rsidTr="00AA2938">
        <w:trPr>
          <w:tblCellSpacing w:w="0" w:type="dxa"/>
        </w:trPr>
        <w:tc>
          <w:tcPr>
            <w:tcW w:w="476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Xe tải, xe cẩu từ 3,5 tấn đến dưới 7,5 tấn, xe khách từ 20 ghế đến dưới 40 ghế</w:t>
            </w:r>
          </w:p>
        </w:tc>
        <w:tc>
          <w:tcPr>
            <w:tcW w:w="108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2,35</w:t>
            </w:r>
          </w:p>
        </w:tc>
        <w:tc>
          <w:tcPr>
            <w:tcW w:w="119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2,76</w:t>
            </w:r>
          </w:p>
        </w:tc>
        <w:tc>
          <w:tcPr>
            <w:tcW w:w="141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3,25</w:t>
            </w:r>
          </w:p>
        </w:tc>
        <w:tc>
          <w:tcPr>
            <w:tcW w:w="127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3,82</w:t>
            </w:r>
          </w:p>
        </w:tc>
      </w:tr>
      <w:tr w:rsidR="00AA2938" w:rsidRPr="00AA2938" w:rsidTr="00AA2938">
        <w:trPr>
          <w:tblCellSpacing w:w="0" w:type="dxa"/>
        </w:trPr>
        <w:tc>
          <w:tcPr>
            <w:tcW w:w="476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 Xe tải, xe cẩu từ 7,5 tấn đến dưới 16,5 tấn, xe khách từ 40 ghế đến dưới 60 ghế</w:t>
            </w:r>
          </w:p>
        </w:tc>
        <w:tc>
          <w:tcPr>
            <w:tcW w:w="108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2,51</w:t>
            </w:r>
          </w:p>
        </w:tc>
        <w:tc>
          <w:tcPr>
            <w:tcW w:w="119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2,94</w:t>
            </w:r>
          </w:p>
        </w:tc>
        <w:tc>
          <w:tcPr>
            <w:tcW w:w="141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3,44</w:t>
            </w:r>
          </w:p>
        </w:tc>
        <w:tc>
          <w:tcPr>
            <w:tcW w:w="127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4,05</w:t>
            </w:r>
          </w:p>
        </w:tc>
      </w:tr>
      <w:tr w:rsidR="00AA2938" w:rsidRPr="00AA2938" w:rsidTr="00AA2938">
        <w:trPr>
          <w:tblCellSpacing w:w="0" w:type="dxa"/>
        </w:trPr>
        <w:tc>
          <w:tcPr>
            <w:tcW w:w="476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d) Xe tải, xe cẩu từ 16,5 tấn đến dưới 25 tấn, xe khách từ 60 ghế đến dưới 80 ghế</w:t>
            </w:r>
          </w:p>
        </w:tc>
        <w:tc>
          <w:tcPr>
            <w:tcW w:w="108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2,66</w:t>
            </w:r>
          </w:p>
        </w:tc>
        <w:tc>
          <w:tcPr>
            <w:tcW w:w="119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3,11</w:t>
            </w:r>
          </w:p>
        </w:tc>
        <w:tc>
          <w:tcPr>
            <w:tcW w:w="141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3,64</w:t>
            </w:r>
          </w:p>
        </w:tc>
        <w:tc>
          <w:tcPr>
            <w:tcW w:w="127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4,20</w:t>
            </w:r>
          </w:p>
        </w:tc>
      </w:tr>
      <w:tr w:rsidR="00AA2938" w:rsidRPr="00AA2938" w:rsidTr="00AA2938">
        <w:trPr>
          <w:tblCellSpacing w:w="0" w:type="dxa"/>
        </w:trPr>
        <w:tc>
          <w:tcPr>
            <w:tcW w:w="476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đ) Xe tải, xe cẩu từ 25 tấn đến dưới 40 tấn, xe khách từ 80 ghế trở lên</w:t>
            </w:r>
          </w:p>
        </w:tc>
        <w:tc>
          <w:tcPr>
            <w:tcW w:w="108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2,99</w:t>
            </w:r>
          </w:p>
        </w:tc>
        <w:tc>
          <w:tcPr>
            <w:tcW w:w="119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3,50</w:t>
            </w:r>
          </w:p>
        </w:tc>
        <w:tc>
          <w:tcPr>
            <w:tcW w:w="141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4,11</w:t>
            </w:r>
          </w:p>
        </w:tc>
        <w:tc>
          <w:tcPr>
            <w:tcW w:w="127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4,82</w:t>
            </w:r>
          </w:p>
        </w:tc>
      </w:tr>
      <w:tr w:rsidR="00AA2938" w:rsidRPr="00AA2938" w:rsidTr="00AA2938">
        <w:trPr>
          <w:tblCellSpacing w:w="0" w:type="dxa"/>
        </w:trPr>
        <w:tc>
          <w:tcPr>
            <w:tcW w:w="4762"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e) Xe tải, xe cẩu từ 40 tấn trở lên</w:t>
            </w:r>
          </w:p>
        </w:tc>
        <w:tc>
          <w:tcPr>
            <w:tcW w:w="1080"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3,20</w:t>
            </w:r>
          </w:p>
        </w:tc>
        <w:tc>
          <w:tcPr>
            <w:tcW w:w="1191"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3,75</w:t>
            </w:r>
          </w:p>
        </w:tc>
        <w:tc>
          <w:tcPr>
            <w:tcW w:w="1417"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4,39</w:t>
            </w:r>
          </w:p>
        </w:tc>
        <w:tc>
          <w:tcPr>
            <w:tcW w:w="1276" w:type="dxa"/>
            <w:tcBorders>
              <w:top w:val="nil"/>
              <w:left w:val="nil"/>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5,15</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III. PHỤ CẤP LƯƠNG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Phụ cấp nặng nhọc, độc hại, nguy hiểm gồm 4 mức: 0,1; 0,2; 0,3 và 0,4 áp dụng đối với người lao động làm nghề, công việc có điều kiện lao động nặng nhọc, độc hại, nguy hiểm hoặc đặc biệt nặng nhọc, độc hại, nguy hiểm.</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Phụ cấp khu vực gồm 7 mức: 0,1; 0,2; 0,3; 0,4; 0,5; 0,7 và 1,0 áp dụng đối với người lao động làm việc ở địa bàn mà Nhà nước quy định cán bộ, công chức làm việc ở địa bàn này được hưởng phụ cấp khu vực.</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 Phụ cấp lưu động gồm 3 mức: 0,6; 0,4 và 0,2 áp dụng đối với người lao động làm nghề, công việc phải thường xuyên thay đổi địa điểm làm việc và nơi ở, như thi công các công trình xây dựng; khảo sát, tìm kiếm, khoan thăm dò khoáng sản; khảo sát, đo đạc địa hình, địa chính, khảo sát xây dựng chuyên ngành, sửa chữa, duy tu đường bộ, đường sắt; nạo vét công trình đường thủy và công việc có điều kiện tương tự.</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4. Phụ cấp trách nhiệm công việc gồm 4 mức: 0,5; 0,3; 0,2 và 0,1 áp dụng đối với người lao động làm một số công việc thuộc công tác quản lý (như tổ trưởng, tổ phó, đội trưởng, đội phó, quản đốc, đốc công, trưởng ca, phó trưởng ca, trưởng kíp, phó trưởng kíp và chức danh tương tự) hoặc công việc đòi hỏi trách nhiệm cao (như thủ quỹ, thủ kho, kiểm ngân và chức danh tương tự).</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5. Phụ cấp thu hút gồm 4 mức: 20%, 30%, 50% và 70% so với mức lương theo ngạch, bậc, chức vụ, chuyên môn, nghiệp vụ cộng với phụ cấp chức vụ lãnh đạo, áp dụng đối với người lao động đến làm ở vùng kinh tế mới, vùng có điều kiện sinh hoạt đặc biệt khó khăn, công trình cần đẩy nhanh tiến độ thực hiện mà Nhà nước quy định có phụ cấp thu hút.</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Để tính phụ cấp thu hút vào công thức (1) của Thông tư này thì phải quy đổi mức phụ cấp thu hút thành hệ số phụ cấp như sau:</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Ví dụ 1:</w:t>
      </w:r>
      <w:r w:rsidRPr="00AA2938">
        <w:rPr>
          <w:rFonts w:asciiTheme="majorHAnsi" w:eastAsia="Times New Roman" w:hAnsiTheme="majorHAnsi" w:cstheme="majorHAnsi"/>
          <w:color w:val="000000"/>
          <w:sz w:val="28"/>
          <w:szCs w:val="28"/>
          <w:lang w:eastAsia="vi-VN"/>
        </w:rPr>
        <w:t> Nhóm lao động được hưởng phụ cấp thu hút mức 20%, có hệ số lương cấp bậc bình quân là 3,0 thì hệ số phụ cấp thu hút để tính vào công thức (1) được quy đổi thành 20% x 3,0 = 0,6.</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6. Phụ cấp chức vụ: áp dụng đối với Trưởng phòng, Phó trưởng phòng (ban), gồm:</w:t>
      </w:r>
    </w:p>
    <w:tbl>
      <w:tblPr>
        <w:tblW w:w="0" w:type="dxa"/>
        <w:tblCellSpacing w:w="0" w:type="dxa"/>
        <w:tblCellMar>
          <w:left w:w="0" w:type="dxa"/>
          <w:right w:w="0" w:type="dxa"/>
        </w:tblCellMar>
        <w:tblLook w:val="04A0" w:firstRow="1" w:lastRow="0" w:firstColumn="1" w:lastColumn="0" w:noHBand="0" w:noVBand="1"/>
      </w:tblPr>
      <w:tblGrid>
        <w:gridCol w:w="5429"/>
        <w:gridCol w:w="2098"/>
        <w:gridCol w:w="1539"/>
      </w:tblGrid>
      <w:tr w:rsidR="00AA2938" w:rsidRPr="00AA2938" w:rsidTr="00AA2938">
        <w:trPr>
          <w:tblCellSpacing w:w="0" w:type="dxa"/>
        </w:trPr>
        <w:tc>
          <w:tcPr>
            <w:tcW w:w="5528"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3686" w:type="dxa"/>
            <w:gridSpan w:val="2"/>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HỆ SỐ PHỤ CẤP</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Tổng công ty và tương đương</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Công ty</w:t>
            </w:r>
          </w:p>
        </w:tc>
      </w:tr>
      <w:tr w:rsidR="00AA2938" w:rsidRPr="00AA2938" w:rsidTr="00AA2938">
        <w:trPr>
          <w:tblCellSpacing w:w="0" w:type="dxa"/>
        </w:trPr>
        <w:tc>
          <w:tcPr>
            <w:tcW w:w="55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a) Trưởng phòng và tương đương</w:t>
            </w: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0,6</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0,5</w:t>
            </w:r>
          </w:p>
        </w:tc>
      </w:tr>
      <w:tr w:rsidR="00AA2938" w:rsidRPr="00AA2938" w:rsidTr="00AA2938">
        <w:trPr>
          <w:tblCellSpacing w:w="0" w:type="dxa"/>
        </w:trPr>
        <w:tc>
          <w:tcPr>
            <w:tcW w:w="55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b) Phó trưởng phòng và tương đương</w:t>
            </w: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0,5</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0,4</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Ghi chú:</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Hệ số phụ cấp chức vụ theo hạng Tổng công ty và tương đương áp dụng đối với những sản phẩm, dịch vụ công ích đòi hỏi đơn vị thực hiện phải có quy mô lớn tương đương hạng tổng công ty.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Hệ số phụ cấp chức vụ theo hạng công ty áp dụng đối với các sản phẩm, dịch vụ công ích còn lại.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7. Hệ số không ổn định sản xuất: không quá 15% lương cấp bậc, chức vụ, áp dụng đối với các công trình xây dựng cơ bản có tính chất không ổn định.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Để tính hệ số không ổn định sản xuất vào công thức (1) của Thông tư này thì phải quy đổi hệ số không ổn định sản xuất như sau:</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Ví dụ 2:</w:t>
      </w:r>
      <w:r w:rsidRPr="00AA2938">
        <w:rPr>
          <w:rFonts w:asciiTheme="majorHAnsi" w:eastAsia="Times New Roman" w:hAnsiTheme="majorHAnsi" w:cstheme="majorHAnsi"/>
          <w:color w:val="000000"/>
          <w:sz w:val="28"/>
          <w:szCs w:val="28"/>
          <w:lang w:eastAsia="vi-VN"/>
        </w:rPr>
        <w:t> Nhóm lao động được hưởng hệ số không ổn định sản xuất mức 10%, có hệ số lương cấp bậc bình quân là 3,0 thì hệ số không ổn định sản xuất để tính vào công thức (1) được quy đổi thành 10% x 3,0 = 0,3.</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IV. LAO ĐỘNG QUẢN LÝ</w:t>
      </w:r>
    </w:p>
    <w:tbl>
      <w:tblPr>
        <w:tblW w:w="0" w:type="dxa"/>
        <w:tblCellSpacing w:w="0" w:type="dxa"/>
        <w:tblCellMar>
          <w:left w:w="0" w:type="dxa"/>
          <w:right w:w="0" w:type="dxa"/>
        </w:tblCellMar>
        <w:tblLook w:val="04A0" w:firstRow="1" w:lastRow="0" w:firstColumn="1" w:lastColumn="0" w:noHBand="0" w:noVBand="1"/>
      </w:tblPr>
      <w:tblGrid>
        <w:gridCol w:w="5429"/>
        <w:gridCol w:w="2098"/>
        <w:gridCol w:w="1539"/>
      </w:tblGrid>
      <w:tr w:rsidR="00AA2938" w:rsidRPr="00AA2938" w:rsidTr="00AA2938">
        <w:trPr>
          <w:tblCellSpacing w:w="0" w:type="dxa"/>
        </w:trPr>
        <w:tc>
          <w:tcPr>
            <w:tcW w:w="5528" w:type="dxa"/>
            <w:vMerge w:val="restart"/>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CHỨC DANH</w:t>
            </w:r>
          </w:p>
        </w:tc>
        <w:tc>
          <w:tcPr>
            <w:tcW w:w="3686" w:type="dxa"/>
            <w:gridSpan w:val="2"/>
            <w:tcBorders>
              <w:top w:val="single" w:sz="8" w:space="0" w:color="auto"/>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MỨC LƯƠNG CƠ BẢN</w:t>
            </w:r>
          </w:p>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i/>
                <w:iCs/>
                <w:sz w:val="28"/>
                <w:szCs w:val="28"/>
                <w:lang w:eastAsia="vi-VN"/>
              </w:rPr>
              <w:t>(Triệu đồng/tháng)</w:t>
            </w:r>
          </w:p>
        </w:tc>
      </w:tr>
      <w:tr w:rsidR="00AA2938" w:rsidRPr="00AA2938" w:rsidTr="00AA293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A2938" w:rsidRPr="00AA2938" w:rsidRDefault="00AA2938" w:rsidP="00AA2938">
            <w:pPr>
              <w:spacing w:after="0" w:line="360" w:lineRule="auto"/>
              <w:jc w:val="both"/>
              <w:rPr>
                <w:rFonts w:asciiTheme="majorHAnsi" w:eastAsia="Times New Roman" w:hAnsiTheme="majorHAnsi" w:cstheme="majorHAnsi"/>
                <w:sz w:val="28"/>
                <w:szCs w:val="28"/>
                <w:lang w:eastAsia="vi-VN"/>
              </w:rPr>
            </w:pP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Tổng công ty và tương đương</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Công ty</w:t>
            </w:r>
          </w:p>
        </w:tc>
      </w:tr>
      <w:tr w:rsidR="00AA2938" w:rsidRPr="00AA2938" w:rsidTr="00AA2938">
        <w:trPr>
          <w:tblCellSpacing w:w="0" w:type="dxa"/>
        </w:trPr>
        <w:tc>
          <w:tcPr>
            <w:tcW w:w="55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1. Chủ tịch Hội đồng quản trị hoặc Chủ tịch Hội đồng thành viên hoặc Chủ tịch công ty</w:t>
            </w: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31</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w:t>
            </w:r>
          </w:p>
        </w:tc>
      </w:tr>
      <w:tr w:rsidR="00AA2938" w:rsidRPr="00AA2938" w:rsidTr="00AA2938">
        <w:trPr>
          <w:tblCellSpacing w:w="0" w:type="dxa"/>
        </w:trPr>
        <w:tc>
          <w:tcPr>
            <w:tcW w:w="55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 Tổng giám đốc, Giám đốc</w:t>
            </w: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30</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26</w:t>
            </w:r>
          </w:p>
        </w:tc>
      </w:tr>
      <w:tr w:rsidR="00AA2938" w:rsidRPr="00AA2938" w:rsidTr="00AA2938">
        <w:trPr>
          <w:tblCellSpacing w:w="0" w:type="dxa"/>
        </w:trPr>
        <w:tc>
          <w:tcPr>
            <w:tcW w:w="55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3. Thành viên chuyên trách Hội đồng quản trị hoặc thành viên Hội đồng thành viên, Kiểm soát viên chuyên trách, Phó tổng giám đốc hoặc Phó giám đốc</w:t>
            </w: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27</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23</w:t>
            </w:r>
          </w:p>
        </w:tc>
      </w:tr>
      <w:tr w:rsidR="00AA2938" w:rsidRPr="00AA2938" w:rsidTr="00AA2938">
        <w:trPr>
          <w:tblCellSpacing w:w="0" w:type="dxa"/>
        </w:trPr>
        <w:tc>
          <w:tcPr>
            <w:tcW w:w="5528" w:type="dxa"/>
            <w:tcBorders>
              <w:top w:val="nil"/>
              <w:left w:val="single" w:sz="8" w:space="0" w:color="auto"/>
              <w:bottom w:val="single" w:sz="8" w:space="0" w:color="auto"/>
              <w:right w:val="single" w:sz="8" w:space="0" w:color="auto"/>
            </w:tcBorders>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4. Kế toán trưởng</w:t>
            </w:r>
          </w:p>
        </w:tc>
        <w:tc>
          <w:tcPr>
            <w:tcW w:w="2127"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25</w:t>
            </w:r>
          </w:p>
        </w:tc>
        <w:tc>
          <w:tcPr>
            <w:tcW w:w="1559" w:type="dxa"/>
            <w:tcBorders>
              <w:top w:val="nil"/>
              <w:left w:val="nil"/>
              <w:bottom w:val="single" w:sz="8" w:space="0" w:color="auto"/>
              <w:right w:val="single" w:sz="8" w:space="0" w:color="auto"/>
            </w:tcBorders>
            <w:vAlign w:val="center"/>
            <w:hideMark/>
          </w:tcPr>
          <w:p w:rsidR="00AA2938" w:rsidRPr="00AA2938" w:rsidRDefault="00AA2938" w:rsidP="00AA2938">
            <w:pPr>
              <w:spacing w:before="120" w:after="0" w:line="360" w:lineRule="auto"/>
              <w:jc w:val="both"/>
              <w:rPr>
                <w:rFonts w:asciiTheme="majorHAnsi" w:eastAsia="Times New Roman" w:hAnsiTheme="majorHAnsi" w:cstheme="majorHAnsi"/>
                <w:sz w:val="28"/>
                <w:szCs w:val="28"/>
                <w:lang w:eastAsia="vi-VN"/>
              </w:rPr>
            </w:pPr>
            <w:r w:rsidRPr="00AA2938">
              <w:rPr>
                <w:rFonts w:asciiTheme="majorHAnsi" w:eastAsia="Times New Roman" w:hAnsiTheme="majorHAnsi" w:cstheme="majorHAnsi"/>
                <w:sz w:val="28"/>
                <w:szCs w:val="28"/>
                <w:lang w:eastAsia="vi-VN"/>
              </w:rPr>
              <w:t>21</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Ghi chú:</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Mức lương theo hạng Tổng công ty và tương đương áp dụng đối với những sản phẩm, dịch vụ công ích đòi hỏi đơn vị thực hiện phải có quy mô lớn tương đương hạng tổng công ty.</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Mức lương theo hạng công ty áp dụng đối với các sản phẩm, dịch vụ công ích còn lại./.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18"/>
        <w:gridCol w:w="4424"/>
      </w:tblGrid>
      <w:tr w:rsidR="00AA2938" w:rsidRPr="00AA2938" w:rsidTr="00AA2938">
        <w:trPr>
          <w:tblCellSpacing w:w="0" w:type="dxa"/>
        </w:trPr>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br w:type="page"/>
            </w:r>
            <w:r w:rsidRPr="00AA2938">
              <w:rPr>
                <w:rFonts w:asciiTheme="majorHAnsi" w:eastAsia="Times New Roman" w:hAnsiTheme="majorHAnsi" w:cstheme="majorHAnsi"/>
                <w:b/>
                <w:bCs/>
                <w:color w:val="000000"/>
                <w:sz w:val="28"/>
                <w:szCs w:val="28"/>
                <w:lang w:eastAsia="vi-VN"/>
              </w:rPr>
              <w:t>Bộ/ngành/địa phương (cơ quan duyệt giá) ....................</w:t>
            </w:r>
          </w:p>
        </w:tc>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Biểu mẫu số 1</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TÌNH HÌNH THỰC HIỆN TIỀN LƯƠNG TRONG GIÁ SẢN PHẨM, DỊCH VỤ CÔNG ÍCH</w:t>
      </w:r>
      <w:r w:rsidRPr="00AA2938">
        <w:rPr>
          <w:rFonts w:asciiTheme="majorHAnsi" w:eastAsia="Times New Roman" w:hAnsiTheme="majorHAnsi" w:cstheme="majorHAnsi"/>
          <w:b/>
          <w:bCs/>
          <w:color w:val="000000"/>
          <w:sz w:val="28"/>
          <w:szCs w:val="28"/>
          <w:lang w:eastAsia="vi-VN"/>
        </w:rPr>
        <w:br/>
        <w:t>NĂM ..................</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(Ban hành kèm theo Thông tư số 26/2015/TT-BLĐTBXH ngày 14 tháng 7 năm 2015 của Bộ Lao động-Thương binh và Xã hội)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56"/>
        <w:gridCol w:w="1634"/>
        <w:gridCol w:w="1996"/>
        <w:gridCol w:w="900"/>
        <w:gridCol w:w="400"/>
        <w:gridCol w:w="400"/>
        <w:gridCol w:w="400"/>
        <w:gridCol w:w="534"/>
        <w:gridCol w:w="587"/>
        <w:gridCol w:w="753"/>
        <w:gridCol w:w="652"/>
        <w:gridCol w:w="454"/>
      </w:tblGrid>
      <w:tr w:rsidR="00AA2938" w:rsidRPr="00AA2938" w:rsidTr="00AA2938">
        <w:trPr>
          <w:tblCellSpacing w:w="0" w:type="dxa"/>
        </w:trPr>
        <w:tc>
          <w:tcPr>
            <w:tcW w:w="4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Stt</w:t>
            </w:r>
          </w:p>
        </w:tc>
        <w:tc>
          <w:tcPr>
            <w:tcW w:w="1746"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Danh mục sản phẩm, dịch vụ công ích</w:t>
            </w:r>
          </w:p>
        </w:tc>
        <w:tc>
          <w:tcPr>
            <w:tcW w:w="2452"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Tên đơn vị trúng thầu hoặc được đặt hàng, giao kế hoạch thực hiện</w:t>
            </w:r>
          </w:p>
        </w:tc>
        <w:tc>
          <w:tcPr>
            <w:tcW w:w="2868"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Loại lao động</w:t>
            </w:r>
          </w:p>
        </w:tc>
        <w:tc>
          <w:tcPr>
            <w:tcW w:w="592"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H</w:t>
            </w:r>
            <w:r w:rsidRPr="00AA2938">
              <w:rPr>
                <w:rFonts w:asciiTheme="majorHAnsi" w:eastAsia="Times New Roman" w:hAnsiTheme="majorHAnsi" w:cstheme="majorHAnsi"/>
                <w:color w:val="000000"/>
                <w:sz w:val="28"/>
                <w:szCs w:val="28"/>
                <w:vertAlign w:val="subscript"/>
                <w:lang w:eastAsia="vi-VN"/>
              </w:rPr>
              <w:t>cb</w:t>
            </w:r>
          </w:p>
        </w:tc>
        <w:tc>
          <w:tcPr>
            <w:tcW w:w="583"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H</w:t>
            </w:r>
            <w:r w:rsidRPr="00AA2938">
              <w:rPr>
                <w:rFonts w:asciiTheme="majorHAnsi" w:eastAsia="Times New Roman" w:hAnsiTheme="majorHAnsi" w:cstheme="majorHAnsi"/>
                <w:color w:val="000000"/>
                <w:sz w:val="28"/>
                <w:szCs w:val="28"/>
                <w:vertAlign w:val="subscript"/>
                <w:lang w:eastAsia="vi-VN"/>
              </w:rPr>
              <w:t>pc</w:t>
            </w:r>
          </w:p>
        </w:tc>
        <w:tc>
          <w:tcPr>
            <w:tcW w:w="584"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H</w:t>
            </w:r>
            <w:r w:rsidRPr="00AA2938">
              <w:rPr>
                <w:rFonts w:asciiTheme="majorHAnsi" w:eastAsia="Times New Roman" w:hAnsiTheme="majorHAnsi" w:cstheme="majorHAnsi"/>
                <w:color w:val="000000"/>
                <w:sz w:val="28"/>
                <w:szCs w:val="28"/>
                <w:vertAlign w:val="subscript"/>
                <w:lang w:eastAsia="vi-VN"/>
              </w:rPr>
              <w:t>đc</w:t>
            </w:r>
          </w:p>
        </w:tc>
        <w:tc>
          <w:tcPr>
            <w:tcW w:w="583"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TL</w:t>
            </w:r>
            <w:r w:rsidRPr="00AA2938">
              <w:rPr>
                <w:rFonts w:asciiTheme="majorHAnsi" w:eastAsia="Times New Roman" w:hAnsiTheme="majorHAnsi" w:cstheme="majorHAnsi"/>
                <w:color w:val="000000"/>
                <w:sz w:val="28"/>
                <w:szCs w:val="28"/>
                <w:vertAlign w:val="subscript"/>
                <w:lang w:eastAsia="vi-VN"/>
              </w:rPr>
              <w:t>cb</w:t>
            </w:r>
          </w:p>
        </w:tc>
        <w:tc>
          <w:tcPr>
            <w:tcW w:w="796"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CĐ</w:t>
            </w:r>
            <w:r w:rsidRPr="00AA2938">
              <w:rPr>
                <w:rFonts w:asciiTheme="majorHAnsi" w:eastAsia="Times New Roman" w:hAnsiTheme="majorHAnsi" w:cstheme="majorHAnsi"/>
                <w:color w:val="000000"/>
                <w:sz w:val="28"/>
                <w:szCs w:val="28"/>
                <w:vertAlign w:val="subscript"/>
                <w:lang w:eastAsia="vi-VN"/>
              </w:rPr>
              <w:t>ăn ca</w:t>
            </w:r>
          </w:p>
        </w:tc>
        <w:tc>
          <w:tcPr>
            <w:tcW w:w="876"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CĐ</w:t>
            </w:r>
            <w:r w:rsidRPr="00AA2938">
              <w:rPr>
                <w:rFonts w:asciiTheme="majorHAnsi" w:eastAsia="Times New Roman" w:hAnsiTheme="majorHAnsi" w:cstheme="majorHAnsi"/>
                <w:color w:val="000000"/>
                <w:sz w:val="28"/>
                <w:szCs w:val="28"/>
                <w:vertAlign w:val="subscript"/>
                <w:lang w:eastAsia="vi-VN"/>
              </w:rPr>
              <w:t>khác</w:t>
            </w:r>
          </w:p>
        </w:tc>
        <w:tc>
          <w:tcPr>
            <w:tcW w:w="907"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Vùng áp dụng</w:t>
            </w:r>
          </w:p>
        </w:tc>
        <w:tc>
          <w:tcPr>
            <w:tcW w:w="849"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Ghi chú</w:t>
            </w:r>
          </w:p>
        </w:tc>
      </w:tr>
      <w:tr w:rsidR="00AA2938" w:rsidRPr="00AA2938" w:rsidTr="00AA2938">
        <w:trPr>
          <w:tblCellSpacing w:w="0" w:type="dxa"/>
        </w:trPr>
        <w:tc>
          <w:tcPr>
            <w:tcW w:w="497" w:type="dxa"/>
            <w:vMerge w:val="restart"/>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w:t>
            </w:r>
          </w:p>
        </w:tc>
        <w:tc>
          <w:tcPr>
            <w:tcW w:w="1746"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Sản phẩm A</w:t>
            </w:r>
          </w:p>
        </w:tc>
        <w:tc>
          <w:tcPr>
            <w:tcW w:w="2452"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Công ty A</w:t>
            </w: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trực tiếp</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chuyên môn, nghiệp vụ, thừa hành, phục vụ</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quản lý</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497" w:type="dxa"/>
            <w:vMerge w:val="restart"/>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w:t>
            </w:r>
          </w:p>
        </w:tc>
        <w:tc>
          <w:tcPr>
            <w:tcW w:w="1746"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Dịch vụ B</w:t>
            </w:r>
          </w:p>
        </w:tc>
        <w:tc>
          <w:tcPr>
            <w:tcW w:w="2452"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Công ty B</w:t>
            </w: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trực tiếp</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chuyên môn, nghiệp vụ, thừa hành, phục vụ</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quản lý</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497" w:type="dxa"/>
            <w:vMerge w:val="restart"/>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w:t>
            </w:r>
          </w:p>
        </w:tc>
        <w:tc>
          <w:tcPr>
            <w:tcW w:w="1746"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w:t>
            </w:r>
          </w:p>
        </w:tc>
        <w:tc>
          <w:tcPr>
            <w:tcW w:w="2452"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w:t>
            </w: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trực tiếp</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chuyên môn, nghiệp vụ, thừa hành, phục vụ</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286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quản lý</w:t>
            </w:r>
          </w:p>
        </w:tc>
        <w:tc>
          <w:tcPr>
            <w:tcW w:w="5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583"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9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76"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07"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84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Ghi chú:</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H</w:t>
      </w:r>
      <w:r w:rsidRPr="00AA2938">
        <w:rPr>
          <w:rFonts w:asciiTheme="majorHAnsi" w:eastAsia="Times New Roman" w:hAnsiTheme="majorHAnsi" w:cstheme="majorHAnsi"/>
          <w:color w:val="000000"/>
          <w:sz w:val="28"/>
          <w:szCs w:val="28"/>
          <w:vertAlign w:val="subscript"/>
          <w:lang w:eastAsia="vi-VN"/>
        </w:rPr>
        <w:t>cb</w:t>
      </w:r>
      <w:r w:rsidRPr="00AA2938">
        <w:rPr>
          <w:rFonts w:asciiTheme="majorHAnsi" w:eastAsia="Times New Roman" w:hAnsiTheme="majorHAnsi" w:cstheme="majorHAnsi"/>
          <w:color w:val="000000"/>
          <w:sz w:val="28"/>
          <w:szCs w:val="28"/>
          <w:lang w:eastAsia="vi-VN"/>
        </w:rPr>
        <w:t>, H</w:t>
      </w:r>
      <w:r w:rsidRPr="00AA2938">
        <w:rPr>
          <w:rFonts w:asciiTheme="majorHAnsi" w:eastAsia="Times New Roman" w:hAnsiTheme="majorHAnsi" w:cstheme="majorHAnsi"/>
          <w:color w:val="000000"/>
          <w:sz w:val="28"/>
          <w:szCs w:val="28"/>
          <w:vertAlign w:val="subscript"/>
          <w:lang w:eastAsia="vi-VN"/>
        </w:rPr>
        <w:t>pc</w:t>
      </w:r>
      <w:r w:rsidRPr="00AA2938">
        <w:rPr>
          <w:rFonts w:asciiTheme="majorHAnsi" w:eastAsia="Times New Roman" w:hAnsiTheme="majorHAnsi" w:cstheme="majorHAnsi"/>
          <w:color w:val="000000"/>
          <w:sz w:val="28"/>
          <w:szCs w:val="28"/>
          <w:lang w:eastAsia="vi-VN"/>
        </w:rPr>
        <w:t>, H</w:t>
      </w:r>
      <w:r w:rsidRPr="00AA2938">
        <w:rPr>
          <w:rFonts w:asciiTheme="majorHAnsi" w:eastAsia="Times New Roman" w:hAnsiTheme="majorHAnsi" w:cstheme="majorHAnsi"/>
          <w:color w:val="000000"/>
          <w:sz w:val="28"/>
          <w:szCs w:val="28"/>
          <w:vertAlign w:val="subscript"/>
          <w:lang w:eastAsia="vi-VN"/>
        </w:rPr>
        <w:t>đc</w:t>
      </w:r>
      <w:r w:rsidRPr="00AA2938">
        <w:rPr>
          <w:rFonts w:asciiTheme="majorHAnsi" w:eastAsia="Times New Roman" w:hAnsiTheme="majorHAnsi" w:cstheme="majorHAnsi"/>
          <w:color w:val="000000"/>
          <w:sz w:val="28"/>
          <w:szCs w:val="28"/>
          <w:lang w:eastAsia="vi-VN"/>
        </w:rPr>
        <w:t>, TL</w:t>
      </w:r>
      <w:r w:rsidRPr="00AA2938">
        <w:rPr>
          <w:rFonts w:asciiTheme="majorHAnsi" w:eastAsia="Times New Roman" w:hAnsiTheme="majorHAnsi" w:cstheme="majorHAnsi"/>
          <w:color w:val="000000"/>
          <w:sz w:val="28"/>
          <w:szCs w:val="28"/>
          <w:vertAlign w:val="subscript"/>
          <w:lang w:eastAsia="vi-VN"/>
        </w:rPr>
        <w:t>cb</w:t>
      </w:r>
      <w:r w:rsidRPr="00AA2938">
        <w:rPr>
          <w:rFonts w:asciiTheme="majorHAnsi" w:eastAsia="Times New Roman" w:hAnsiTheme="majorHAnsi" w:cstheme="majorHAnsi"/>
          <w:color w:val="000000"/>
          <w:sz w:val="28"/>
          <w:szCs w:val="28"/>
          <w:lang w:eastAsia="vi-VN"/>
        </w:rPr>
        <w:t>, ML</w:t>
      </w:r>
      <w:r w:rsidRPr="00AA2938">
        <w:rPr>
          <w:rFonts w:asciiTheme="majorHAnsi" w:eastAsia="Times New Roman" w:hAnsiTheme="majorHAnsi" w:cstheme="majorHAnsi"/>
          <w:color w:val="000000"/>
          <w:sz w:val="28"/>
          <w:szCs w:val="28"/>
          <w:vertAlign w:val="subscript"/>
          <w:lang w:eastAsia="vi-VN"/>
        </w:rPr>
        <w:t>ngày công</w:t>
      </w:r>
      <w:r w:rsidRPr="00AA2938">
        <w:rPr>
          <w:rFonts w:asciiTheme="majorHAnsi" w:eastAsia="Times New Roman" w:hAnsiTheme="majorHAnsi" w:cstheme="majorHAnsi"/>
          <w:color w:val="000000"/>
          <w:sz w:val="28"/>
          <w:szCs w:val="28"/>
          <w:lang w:eastAsia="vi-VN"/>
        </w:rPr>
        <w:t>, CĐ</w:t>
      </w:r>
      <w:r w:rsidRPr="00AA2938">
        <w:rPr>
          <w:rFonts w:asciiTheme="majorHAnsi" w:eastAsia="Times New Roman" w:hAnsiTheme="majorHAnsi" w:cstheme="majorHAnsi"/>
          <w:color w:val="000000"/>
          <w:sz w:val="28"/>
          <w:szCs w:val="28"/>
          <w:vertAlign w:val="subscript"/>
          <w:lang w:eastAsia="vi-VN"/>
        </w:rPr>
        <w:t>ăn ca </w:t>
      </w:r>
      <w:r w:rsidRPr="00AA2938">
        <w:rPr>
          <w:rFonts w:asciiTheme="majorHAnsi" w:eastAsia="Times New Roman" w:hAnsiTheme="majorHAnsi" w:cstheme="majorHAnsi"/>
          <w:color w:val="000000"/>
          <w:sz w:val="28"/>
          <w:szCs w:val="28"/>
          <w:lang w:eastAsia="vi-VN"/>
        </w:rPr>
        <w:t>và CĐ</w:t>
      </w:r>
      <w:r w:rsidRPr="00AA2938">
        <w:rPr>
          <w:rFonts w:asciiTheme="majorHAnsi" w:eastAsia="Times New Roman" w:hAnsiTheme="majorHAnsi" w:cstheme="majorHAnsi"/>
          <w:color w:val="000000"/>
          <w:sz w:val="28"/>
          <w:szCs w:val="28"/>
          <w:vertAlign w:val="subscript"/>
          <w:lang w:eastAsia="vi-VN"/>
        </w:rPr>
        <w:t>khác</w:t>
      </w:r>
      <w:r w:rsidRPr="00AA2938">
        <w:rPr>
          <w:rFonts w:asciiTheme="majorHAnsi" w:eastAsia="Times New Roman" w:hAnsiTheme="majorHAnsi" w:cstheme="majorHAnsi"/>
          <w:color w:val="000000"/>
          <w:sz w:val="28"/>
          <w:szCs w:val="28"/>
          <w:lang w:eastAsia="vi-VN"/>
        </w:rPr>
        <w:t> theo quy định tại Điều 5 Thông tư số 26/2015/TT-BLĐTBXH. Trong đó, H</w:t>
      </w:r>
      <w:r w:rsidRPr="00AA2938">
        <w:rPr>
          <w:rFonts w:asciiTheme="majorHAnsi" w:eastAsia="Times New Roman" w:hAnsiTheme="majorHAnsi" w:cstheme="majorHAnsi"/>
          <w:color w:val="000000"/>
          <w:sz w:val="28"/>
          <w:szCs w:val="28"/>
          <w:vertAlign w:val="subscript"/>
          <w:lang w:eastAsia="vi-VN"/>
        </w:rPr>
        <w:t>đc</w:t>
      </w:r>
      <w:r w:rsidRPr="00AA2938">
        <w:rPr>
          <w:rFonts w:asciiTheme="majorHAnsi" w:eastAsia="Times New Roman" w:hAnsiTheme="majorHAnsi" w:cstheme="majorHAnsi"/>
          <w:color w:val="000000"/>
          <w:sz w:val="28"/>
          <w:szCs w:val="28"/>
          <w:lang w:eastAsia="vi-VN"/>
        </w:rPr>
        <w:t> được tính bình quân gia quyền theo từng loại lao động.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Vùng áp dụng: địa bàn thuộc vùng I, II, III, IV được thực hiện theo địa bàn áp dụng mức lương tối thiểu vùng do Chính phủ quy định (từ ngày 01 tháng 01 năm 2015, thực hiện theo Nghị định số 103/2014/NĐ-CP ngày 11/11/2014 của Chính phủ). Trường hợp sản phẩm dịch vụ do công ty thực hiện ở nhiều địa bàn thì ghi theo vùng chủ yếu (ví dụ: Sản phẩm A có Vùng áp dụng là II).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 Tên sản phẩm, dịch vụ ghi theo danh mục A và danh mục B quy định tại Phụ lục kèm theo Nghị định số 130/2013/NĐ-CP ngày 16/10/2013 của Chính phủ về sản xuất và cung ứng sản phẩm dịch vụ công ích.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1"/>
        <w:gridCol w:w="4621"/>
      </w:tblGrid>
      <w:tr w:rsidR="00AA2938" w:rsidRPr="00AA2938" w:rsidTr="00AA2938">
        <w:trPr>
          <w:tblCellSpacing w:w="0" w:type="dxa"/>
        </w:trPr>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 ngày......tháng......năm........</w:t>
            </w:r>
            <w:r w:rsidRPr="00AA2938">
              <w:rPr>
                <w:rFonts w:asciiTheme="majorHAnsi" w:eastAsia="Times New Roman" w:hAnsiTheme="majorHAnsi" w:cstheme="majorHAnsi"/>
                <w:color w:val="000000"/>
                <w:sz w:val="28"/>
                <w:szCs w:val="28"/>
                <w:lang w:eastAsia="vi-VN"/>
              </w:rPr>
              <w:br/>
            </w:r>
            <w:r w:rsidRPr="00AA2938">
              <w:rPr>
                <w:rFonts w:asciiTheme="majorHAnsi" w:eastAsia="Times New Roman" w:hAnsiTheme="majorHAnsi" w:cstheme="majorHAnsi"/>
                <w:b/>
                <w:bCs/>
                <w:color w:val="000000"/>
                <w:sz w:val="28"/>
                <w:szCs w:val="28"/>
                <w:lang w:eastAsia="vi-VN"/>
              </w:rPr>
              <w:t>Người lập biểu</w:t>
            </w:r>
            <w:r w:rsidRPr="00AA2938">
              <w:rPr>
                <w:rFonts w:asciiTheme="majorHAnsi" w:eastAsia="Times New Roman" w:hAnsiTheme="majorHAnsi" w:cstheme="majorHAnsi"/>
                <w:color w:val="000000"/>
                <w:sz w:val="28"/>
                <w:szCs w:val="28"/>
                <w:lang w:eastAsia="vi-VN"/>
              </w:rPr>
              <w:br/>
              <w:t>(Ký và ghi rõ họ tên)</w:t>
            </w:r>
          </w:p>
        </w:tc>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 ngày......tháng......năm........</w:t>
            </w:r>
            <w:r w:rsidRPr="00AA2938">
              <w:rPr>
                <w:rFonts w:asciiTheme="majorHAnsi" w:eastAsia="Times New Roman" w:hAnsiTheme="majorHAnsi" w:cstheme="majorHAnsi"/>
                <w:color w:val="000000"/>
                <w:sz w:val="28"/>
                <w:szCs w:val="28"/>
                <w:lang w:eastAsia="vi-VN"/>
              </w:rPr>
              <w:br/>
            </w:r>
            <w:r w:rsidRPr="00AA2938">
              <w:rPr>
                <w:rFonts w:asciiTheme="majorHAnsi" w:eastAsia="Times New Roman" w:hAnsiTheme="majorHAnsi" w:cstheme="majorHAnsi"/>
                <w:b/>
                <w:bCs/>
                <w:color w:val="000000"/>
                <w:sz w:val="28"/>
                <w:szCs w:val="28"/>
                <w:lang w:eastAsia="vi-VN"/>
              </w:rPr>
              <w:t>Thủ trưởng đơn vị</w:t>
            </w:r>
            <w:r w:rsidRPr="00AA2938">
              <w:rPr>
                <w:rFonts w:asciiTheme="majorHAnsi" w:eastAsia="Times New Roman" w:hAnsiTheme="majorHAnsi" w:cstheme="majorHAnsi"/>
                <w:b/>
                <w:bCs/>
                <w:color w:val="000000"/>
                <w:sz w:val="28"/>
                <w:szCs w:val="28"/>
                <w:lang w:eastAsia="vi-VN"/>
              </w:rPr>
              <w:br/>
            </w:r>
            <w:r w:rsidRPr="00AA2938">
              <w:rPr>
                <w:rFonts w:asciiTheme="majorHAnsi" w:eastAsia="Times New Roman" w:hAnsiTheme="majorHAnsi" w:cstheme="majorHAnsi"/>
                <w:color w:val="000000"/>
                <w:sz w:val="28"/>
                <w:szCs w:val="28"/>
                <w:lang w:eastAsia="vi-VN"/>
              </w:rPr>
              <w:t>(Ký tên, đóng dấu)</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77"/>
        <w:gridCol w:w="4465"/>
      </w:tblGrid>
      <w:tr w:rsidR="00AA2938" w:rsidRPr="00AA2938" w:rsidTr="00AA2938">
        <w:trPr>
          <w:tblCellSpacing w:w="0" w:type="dxa"/>
        </w:trPr>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Doanh nghiệp/tổ chức (Đơn vị thực hiện) ....................</w:t>
            </w:r>
          </w:p>
        </w:tc>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Biểu mẫu số 2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TÌNH HÌNH THỰC HIỆN TIỀN LƯƠNG TRONG GIÁ SẢN PHẨM, DỊCH VỤ CÔNG ÍCH</w:t>
      </w:r>
      <w:r w:rsidRPr="00AA2938">
        <w:rPr>
          <w:rFonts w:asciiTheme="majorHAnsi" w:eastAsia="Times New Roman" w:hAnsiTheme="majorHAnsi" w:cstheme="majorHAnsi"/>
          <w:b/>
          <w:bCs/>
          <w:color w:val="000000"/>
          <w:sz w:val="28"/>
          <w:szCs w:val="28"/>
          <w:lang w:eastAsia="vi-VN"/>
        </w:rPr>
        <w:br/>
        <w:t>NĂM ..................</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(Ban hành kèm theo Thông tư số 26/2015/TT-BLĐTBXH ngày 14 tháng 7 năm 2015 của Bộ Lao động-Thương binh và Xã hội)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59"/>
        <w:gridCol w:w="1352"/>
        <w:gridCol w:w="1632"/>
        <w:gridCol w:w="452"/>
        <w:gridCol w:w="497"/>
        <w:gridCol w:w="497"/>
        <w:gridCol w:w="590"/>
        <w:gridCol w:w="715"/>
        <w:gridCol w:w="876"/>
        <w:gridCol w:w="1000"/>
        <w:gridCol w:w="996"/>
      </w:tblGrid>
      <w:tr w:rsidR="00AA2938" w:rsidRPr="00AA2938" w:rsidTr="00AA2938">
        <w:trPr>
          <w:tblCellSpacing w:w="0" w:type="dxa"/>
        </w:trPr>
        <w:tc>
          <w:tcPr>
            <w:tcW w:w="67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Stt</w:t>
            </w:r>
          </w:p>
        </w:tc>
        <w:tc>
          <w:tcPr>
            <w:tcW w:w="1637"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Danh mục sản phẩm, dịch vụ công ích</w:t>
            </w:r>
          </w:p>
        </w:tc>
        <w:tc>
          <w:tcPr>
            <w:tcW w:w="3259"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Loại lao động</w:t>
            </w:r>
          </w:p>
        </w:tc>
        <w:tc>
          <w:tcPr>
            <w:tcW w:w="572"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H</w:t>
            </w:r>
            <w:r w:rsidRPr="00AA2938">
              <w:rPr>
                <w:rFonts w:asciiTheme="majorHAnsi" w:eastAsia="Times New Roman" w:hAnsiTheme="majorHAnsi" w:cstheme="majorHAnsi"/>
                <w:color w:val="000000"/>
                <w:sz w:val="28"/>
                <w:szCs w:val="28"/>
                <w:vertAlign w:val="subscript"/>
                <w:lang w:eastAsia="vi-VN"/>
              </w:rPr>
              <w:t>cb</w:t>
            </w:r>
          </w:p>
        </w:tc>
        <w:tc>
          <w:tcPr>
            <w:tcW w:w="708"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H</w:t>
            </w:r>
            <w:r w:rsidRPr="00AA2938">
              <w:rPr>
                <w:rFonts w:asciiTheme="majorHAnsi" w:eastAsia="Times New Roman" w:hAnsiTheme="majorHAnsi" w:cstheme="majorHAnsi"/>
                <w:color w:val="000000"/>
                <w:sz w:val="28"/>
                <w:szCs w:val="28"/>
                <w:vertAlign w:val="subscript"/>
                <w:lang w:eastAsia="vi-VN"/>
              </w:rPr>
              <w:t>pc</w:t>
            </w:r>
          </w:p>
        </w:tc>
        <w:tc>
          <w:tcPr>
            <w:tcW w:w="709"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H</w:t>
            </w:r>
            <w:r w:rsidRPr="00AA2938">
              <w:rPr>
                <w:rFonts w:asciiTheme="majorHAnsi" w:eastAsia="Times New Roman" w:hAnsiTheme="majorHAnsi" w:cstheme="majorHAnsi"/>
                <w:color w:val="000000"/>
                <w:sz w:val="28"/>
                <w:szCs w:val="28"/>
                <w:vertAlign w:val="subscript"/>
                <w:lang w:eastAsia="vi-VN"/>
              </w:rPr>
              <w:t>đc</w:t>
            </w:r>
          </w:p>
        </w:tc>
        <w:tc>
          <w:tcPr>
            <w:tcW w:w="709"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TL</w:t>
            </w:r>
            <w:r w:rsidRPr="00AA2938">
              <w:rPr>
                <w:rFonts w:asciiTheme="majorHAnsi" w:eastAsia="Times New Roman" w:hAnsiTheme="majorHAnsi" w:cstheme="majorHAnsi"/>
                <w:color w:val="000000"/>
                <w:sz w:val="28"/>
                <w:szCs w:val="28"/>
                <w:vertAlign w:val="subscript"/>
                <w:lang w:eastAsia="vi-VN"/>
              </w:rPr>
              <w:t>cb</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CĐ</w:t>
            </w:r>
            <w:r w:rsidRPr="00AA2938">
              <w:rPr>
                <w:rFonts w:asciiTheme="majorHAnsi" w:eastAsia="Times New Roman" w:hAnsiTheme="majorHAnsi" w:cstheme="majorHAnsi"/>
                <w:color w:val="000000"/>
                <w:sz w:val="28"/>
                <w:szCs w:val="28"/>
                <w:vertAlign w:val="subscript"/>
                <w:lang w:eastAsia="vi-VN"/>
              </w:rPr>
              <w:t>ăn ca</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CĐ</w:t>
            </w:r>
            <w:r w:rsidRPr="00AA2938">
              <w:rPr>
                <w:rFonts w:asciiTheme="majorHAnsi" w:eastAsia="Times New Roman" w:hAnsiTheme="majorHAnsi" w:cstheme="majorHAnsi"/>
                <w:color w:val="000000"/>
                <w:sz w:val="28"/>
                <w:szCs w:val="28"/>
                <w:vertAlign w:val="subscript"/>
                <w:lang w:eastAsia="vi-VN"/>
              </w:rPr>
              <w:t>khác</w:t>
            </w:r>
          </w:p>
        </w:tc>
        <w:tc>
          <w:tcPr>
            <w:tcW w:w="1725"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Vùng áp dụng</w:t>
            </w:r>
          </w:p>
        </w:tc>
        <w:tc>
          <w:tcPr>
            <w:tcW w:w="2125" w:type="dxa"/>
            <w:tcBorders>
              <w:top w:val="single" w:sz="8" w:space="0" w:color="auto"/>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Ghi chú</w:t>
            </w:r>
          </w:p>
        </w:tc>
      </w:tr>
      <w:tr w:rsidR="00AA2938" w:rsidRPr="00AA2938" w:rsidTr="00AA2938">
        <w:trPr>
          <w:tblCellSpacing w:w="0" w:type="dxa"/>
        </w:trPr>
        <w:tc>
          <w:tcPr>
            <w:tcW w:w="674" w:type="dxa"/>
            <w:vMerge w:val="restart"/>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w:t>
            </w:r>
          </w:p>
        </w:tc>
        <w:tc>
          <w:tcPr>
            <w:tcW w:w="1637"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Sản phẩm A</w:t>
            </w: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trực tiếp</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chuyên môn, nghiệp vụ, thừa hành, phục vụ</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quản lý</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674" w:type="dxa"/>
            <w:vMerge w:val="restart"/>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w:t>
            </w:r>
          </w:p>
        </w:tc>
        <w:tc>
          <w:tcPr>
            <w:tcW w:w="1637"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Dịch vụ B</w:t>
            </w: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trực tiếp</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chuyên môn, nghiệp vụ, thừa hành, phục vụ</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quản lý</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674" w:type="dxa"/>
            <w:vMerge w:val="restart"/>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w:t>
            </w:r>
          </w:p>
        </w:tc>
        <w:tc>
          <w:tcPr>
            <w:tcW w:w="1637" w:type="dxa"/>
            <w:vMerge w:val="restart"/>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w:t>
            </w: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trực tiếp</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chuyên môn, nghiệp vụ, thừa hành, phục vụ</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r w:rsidR="00AA2938" w:rsidRPr="00AA2938" w:rsidTr="00AA293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AA2938" w:rsidRPr="00AA2938" w:rsidRDefault="00AA2938" w:rsidP="00AA2938">
            <w:pPr>
              <w:spacing w:after="0" w:line="360" w:lineRule="auto"/>
              <w:jc w:val="both"/>
              <w:rPr>
                <w:rFonts w:asciiTheme="majorHAnsi" w:eastAsia="Times New Roman" w:hAnsiTheme="majorHAnsi" w:cstheme="majorHAnsi"/>
                <w:color w:val="000000"/>
                <w:sz w:val="28"/>
                <w:szCs w:val="28"/>
                <w:lang w:eastAsia="vi-VN"/>
              </w:rPr>
            </w:pPr>
          </w:p>
        </w:tc>
        <w:tc>
          <w:tcPr>
            <w:tcW w:w="325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Lao động quản lý</w:t>
            </w:r>
          </w:p>
        </w:tc>
        <w:tc>
          <w:tcPr>
            <w:tcW w:w="57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8"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709"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992"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134"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17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c>
          <w:tcPr>
            <w:tcW w:w="2125" w:type="dxa"/>
            <w:tcBorders>
              <w:top w:val="nil"/>
              <w:left w:val="nil"/>
              <w:bottom w:val="single" w:sz="8" w:space="0" w:color="auto"/>
              <w:right w:val="single" w:sz="8" w:space="0" w:color="auto"/>
            </w:tcBorders>
            <w:shd w:val="clear" w:color="auto" w:fill="FFFFFF"/>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i/>
          <w:iCs/>
          <w:color w:val="000000"/>
          <w:sz w:val="28"/>
          <w:szCs w:val="28"/>
          <w:lang w:eastAsia="vi-VN"/>
        </w:rPr>
        <w:t>Ghi chú:</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(1) H</w:t>
      </w:r>
      <w:r w:rsidRPr="00AA2938">
        <w:rPr>
          <w:rFonts w:asciiTheme="majorHAnsi" w:eastAsia="Times New Roman" w:hAnsiTheme="majorHAnsi" w:cstheme="majorHAnsi"/>
          <w:color w:val="000000"/>
          <w:sz w:val="28"/>
          <w:szCs w:val="28"/>
          <w:vertAlign w:val="subscript"/>
          <w:lang w:eastAsia="vi-VN"/>
        </w:rPr>
        <w:t>cb</w:t>
      </w:r>
      <w:r w:rsidRPr="00AA2938">
        <w:rPr>
          <w:rFonts w:asciiTheme="majorHAnsi" w:eastAsia="Times New Roman" w:hAnsiTheme="majorHAnsi" w:cstheme="majorHAnsi"/>
          <w:color w:val="000000"/>
          <w:sz w:val="28"/>
          <w:szCs w:val="28"/>
          <w:lang w:eastAsia="vi-VN"/>
        </w:rPr>
        <w:t>, H</w:t>
      </w:r>
      <w:r w:rsidRPr="00AA2938">
        <w:rPr>
          <w:rFonts w:asciiTheme="majorHAnsi" w:eastAsia="Times New Roman" w:hAnsiTheme="majorHAnsi" w:cstheme="majorHAnsi"/>
          <w:color w:val="000000"/>
          <w:sz w:val="28"/>
          <w:szCs w:val="28"/>
          <w:vertAlign w:val="subscript"/>
          <w:lang w:eastAsia="vi-VN"/>
        </w:rPr>
        <w:t>pc</w:t>
      </w:r>
      <w:r w:rsidRPr="00AA2938">
        <w:rPr>
          <w:rFonts w:asciiTheme="majorHAnsi" w:eastAsia="Times New Roman" w:hAnsiTheme="majorHAnsi" w:cstheme="majorHAnsi"/>
          <w:color w:val="000000"/>
          <w:sz w:val="28"/>
          <w:szCs w:val="28"/>
          <w:lang w:eastAsia="vi-VN"/>
        </w:rPr>
        <w:t>, H</w:t>
      </w:r>
      <w:r w:rsidRPr="00AA2938">
        <w:rPr>
          <w:rFonts w:asciiTheme="majorHAnsi" w:eastAsia="Times New Roman" w:hAnsiTheme="majorHAnsi" w:cstheme="majorHAnsi"/>
          <w:color w:val="000000"/>
          <w:sz w:val="28"/>
          <w:szCs w:val="28"/>
          <w:vertAlign w:val="subscript"/>
          <w:lang w:eastAsia="vi-VN"/>
        </w:rPr>
        <w:t>đc</w:t>
      </w:r>
      <w:r w:rsidRPr="00AA2938">
        <w:rPr>
          <w:rFonts w:asciiTheme="majorHAnsi" w:eastAsia="Times New Roman" w:hAnsiTheme="majorHAnsi" w:cstheme="majorHAnsi"/>
          <w:color w:val="000000"/>
          <w:sz w:val="28"/>
          <w:szCs w:val="28"/>
          <w:lang w:eastAsia="vi-VN"/>
        </w:rPr>
        <w:t>, TL</w:t>
      </w:r>
      <w:r w:rsidRPr="00AA2938">
        <w:rPr>
          <w:rFonts w:asciiTheme="majorHAnsi" w:eastAsia="Times New Roman" w:hAnsiTheme="majorHAnsi" w:cstheme="majorHAnsi"/>
          <w:color w:val="000000"/>
          <w:sz w:val="28"/>
          <w:szCs w:val="28"/>
          <w:vertAlign w:val="subscript"/>
          <w:lang w:eastAsia="vi-VN"/>
        </w:rPr>
        <w:t>cb</w:t>
      </w:r>
      <w:r w:rsidRPr="00AA2938">
        <w:rPr>
          <w:rFonts w:asciiTheme="majorHAnsi" w:eastAsia="Times New Roman" w:hAnsiTheme="majorHAnsi" w:cstheme="majorHAnsi"/>
          <w:color w:val="000000"/>
          <w:sz w:val="28"/>
          <w:szCs w:val="28"/>
          <w:lang w:eastAsia="vi-VN"/>
        </w:rPr>
        <w:t>, ML</w:t>
      </w:r>
      <w:r w:rsidRPr="00AA2938">
        <w:rPr>
          <w:rFonts w:asciiTheme="majorHAnsi" w:eastAsia="Times New Roman" w:hAnsiTheme="majorHAnsi" w:cstheme="majorHAnsi"/>
          <w:color w:val="000000"/>
          <w:sz w:val="28"/>
          <w:szCs w:val="28"/>
          <w:vertAlign w:val="subscript"/>
          <w:lang w:eastAsia="vi-VN"/>
        </w:rPr>
        <w:t>ngày công</w:t>
      </w:r>
      <w:r w:rsidRPr="00AA2938">
        <w:rPr>
          <w:rFonts w:asciiTheme="majorHAnsi" w:eastAsia="Times New Roman" w:hAnsiTheme="majorHAnsi" w:cstheme="majorHAnsi"/>
          <w:color w:val="000000"/>
          <w:sz w:val="28"/>
          <w:szCs w:val="28"/>
          <w:lang w:eastAsia="vi-VN"/>
        </w:rPr>
        <w:t>, CĐ</w:t>
      </w:r>
      <w:r w:rsidRPr="00AA2938">
        <w:rPr>
          <w:rFonts w:asciiTheme="majorHAnsi" w:eastAsia="Times New Roman" w:hAnsiTheme="majorHAnsi" w:cstheme="majorHAnsi"/>
          <w:color w:val="000000"/>
          <w:sz w:val="28"/>
          <w:szCs w:val="28"/>
          <w:vertAlign w:val="subscript"/>
          <w:lang w:eastAsia="vi-VN"/>
        </w:rPr>
        <w:t>ăn ca </w:t>
      </w:r>
      <w:r w:rsidRPr="00AA2938">
        <w:rPr>
          <w:rFonts w:asciiTheme="majorHAnsi" w:eastAsia="Times New Roman" w:hAnsiTheme="majorHAnsi" w:cstheme="majorHAnsi"/>
          <w:color w:val="000000"/>
          <w:sz w:val="28"/>
          <w:szCs w:val="28"/>
          <w:lang w:eastAsia="vi-VN"/>
        </w:rPr>
        <w:t>và CĐ</w:t>
      </w:r>
      <w:r w:rsidRPr="00AA2938">
        <w:rPr>
          <w:rFonts w:asciiTheme="majorHAnsi" w:eastAsia="Times New Roman" w:hAnsiTheme="majorHAnsi" w:cstheme="majorHAnsi"/>
          <w:color w:val="000000"/>
          <w:sz w:val="28"/>
          <w:szCs w:val="28"/>
          <w:vertAlign w:val="subscript"/>
          <w:lang w:eastAsia="vi-VN"/>
        </w:rPr>
        <w:t>khác</w:t>
      </w:r>
      <w:r w:rsidRPr="00AA2938">
        <w:rPr>
          <w:rFonts w:asciiTheme="majorHAnsi" w:eastAsia="Times New Roman" w:hAnsiTheme="majorHAnsi" w:cstheme="majorHAnsi"/>
          <w:color w:val="000000"/>
          <w:sz w:val="28"/>
          <w:szCs w:val="28"/>
          <w:lang w:eastAsia="vi-VN"/>
        </w:rPr>
        <w:t> theo quy định tại Điều 5 Thông tư số 26/2015/TT-BLĐTBXH. Trong đó, H</w:t>
      </w:r>
      <w:r w:rsidRPr="00AA2938">
        <w:rPr>
          <w:rFonts w:asciiTheme="majorHAnsi" w:eastAsia="Times New Roman" w:hAnsiTheme="majorHAnsi" w:cstheme="majorHAnsi"/>
          <w:color w:val="000000"/>
          <w:sz w:val="28"/>
          <w:szCs w:val="28"/>
          <w:vertAlign w:val="subscript"/>
          <w:lang w:eastAsia="vi-VN"/>
        </w:rPr>
        <w:t>đc</w:t>
      </w:r>
      <w:r w:rsidRPr="00AA2938">
        <w:rPr>
          <w:rFonts w:asciiTheme="majorHAnsi" w:eastAsia="Times New Roman" w:hAnsiTheme="majorHAnsi" w:cstheme="majorHAnsi"/>
          <w:color w:val="000000"/>
          <w:sz w:val="28"/>
          <w:szCs w:val="28"/>
          <w:lang w:eastAsia="vi-VN"/>
        </w:rPr>
        <w:t> được tính bình quân gia quyền theo từng loại lao động.</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(2) Vùng áp dụng: địa bàn thuộc vùng I, II, III, IV được thực hiện theo địa bàn áp dụng mức lương tối thiểu vùng do Chính phủ quy định (từ ngày 01 tháng 01 năm 2015, thực hiện theo Nghị định số 103/2014/NĐ-CP ngày 11/11/2014 của Chính phủ). Trường hợp sản phẩm dịch vụ do công ty thực hiện ở nhiều địa bàn thì ghi theo vùng chủ yếu (ví dụ: Sản phẩm A có Vùng áp dụng là II).</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(3) Tên sản phẩm, dịch vụ ghi theo danh mục A và danh mục B quy định tại Phụ lục kèm theo Nghị định số 130/2013/NĐ-CP ngày 16/10/2013 của Chính phủ về sản xuất và cung ứng sản phẩm dịch vụ công ích.</w:t>
      </w:r>
    </w:p>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1"/>
        <w:gridCol w:w="4621"/>
      </w:tblGrid>
      <w:tr w:rsidR="00AA2938" w:rsidRPr="00AA2938" w:rsidTr="00AA2938">
        <w:trPr>
          <w:tblCellSpacing w:w="0" w:type="dxa"/>
        </w:trPr>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 ngày......tháng......năm........</w:t>
            </w:r>
            <w:r w:rsidRPr="00AA2938">
              <w:rPr>
                <w:rFonts w:asciiTheme="majorHAnsi" w:eastAsia="Times New Roman" w:hAnsiTheme="majorHAnsi" w:cstheme="majorHAnsi"/>
                <w:color w:val="000000"/>
                <w:sz w:val="28"/>
                <w:szCs w:val="28"/>
                <w:lang w:eastAsia="vi-VN"/>
              </w:rPr>
              <w:br/>
            </w:r>
            <w:r w:rsidRPr="00AA2938">
              <w:rPr>
                <w:rFonts w:asciiTheme="majorHAnsi" w:eastAsia="Times New Roman" w:hAnsiTheme="majorHAnsi" w:cstheme="majorHAnsi"/>
                <w:b/>
                <w:bCs/>
                <w:color w:val="000000"/>
                <w:sz w:val="28"/>
                <w:szCs w:val="28"/>
                <w:lang w:eastAsia="vi-VN"/>
              </w:rPr>
              <w:t>Người lập biểu</w:t>
            </w:r>
            <w:r w:rsidRPr="00AA2938">
              <w:rPr>
                <w:rFonts w:asciiTheme="majorHAnsi" w:eastAsia="Times New Roman" w:hAnsiTheme="majorHAnsi" w:cstheme="majorHAnsi"/>
                <w:color w:val="000000"/>
                <w:sz w:val="28"/>
                <w:szCs w:val="28"/>
                <w:lang w:eastAsia="vi-VN"/>
              </w:rPr>
              <w:br/>
              <w:t>(Ký và ghi rõ họ tên)</w:t>
            </w:r>
          </w:p>
        </w:tc>
        <w:tc>
          <w:tcPr>
            <w:tcW w:w="6588" w:type="dxa"/>
            <w:shd w:val="clear" w:color="auto" w:fill="FFFFFF"/>
            <w:tcMar>
              <w:top w:w="0" w:type="dxa"/>
              <w:left w:w="108" w:type="dxa"/>
              <w:bottom w:w="0" w:type="dxa"/>
              <w:right w:w="108" w:type="dxa"/>
            </w:tcMar>
            <w:hideMark/>
          </w:tcPr>
          <w:p w:rsidR="00AA2938" w:rsidRPr="00AA2938" w:rsidRDefault="00AA2938" w:rsidP="00AA2938">
            <w:pPr>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i/>
                <w:iCs/>
                <w:color w:val="000000"/>
                <w:sz w:val="28"/>
                <w:szCs w:val="28"/>
                <w:lang w:eastAsia="vi-VN"/>
              </w:rPr>
              <w:t>.........., ngày......tháng......năm........</w:t>
            </w:r>
            <w:r w:rsidRPr="00AA2938">
              <w:rPr>
                <w:rFonts w:asciiTheme="majorHAnsi" w:eastAsia="Times New Roman" w:hAnsiTheme="majorHAnsi" w:cstheme="majorHAnsi"/>
                <w:color w:val="000000"/>
                <w:sz w:val="28"/>
                <w:szCs w:val="28"/>
                <w:lang w:eastAsia="vi-VN"/>
              </w:rPr>
              <w:br/>
            </w:r>
            <w:r w:rsidRPr="00AA2938">
              <w:rPr>
                <w:rFonts w:asciiTheme="majorHAnsi" w:eastAsia="Times New Roman" w:hAnsiTheme="majorHAnsi" w:cstheme="majorHAnsi"/>
                <w:b/>
                <w:bCs/>
                <w:color w:val="000000"/>
                <w:sz w:val="28"/>
                <w:szCs w:val="28"/>
                <w:lang w:eastAsia="vi-VN"/>
              </w:rPr>
              <w:t>Thủ trưởng đơn vị</w:t>
            </w:r>
            <w:r w:rsidRPr="00AA2938">
              <w:rPr>
                <w:rFonts w:asciiTheme="majorHAnsi" w:eastAsia="Times New Roman" w:hAnsiTheme="majorHAnsi" w:cstheme="majorHAnsi"/>
                <w:b/>
                <w:bCs/>
                <w:color w:val="000000"/>
                <w:sz w:val="28"/>
                <w:szCs w:val="28"/>
                <w:lang w:eastAsia="vi-VN"/>
              </w:rPr>
              <w:br/>
            </w:r>
            <w:r w:rsidRPr="00AA2938">
              <w:rPr>
                <w:rFonts w:asciiTheme="majorHAnsi" w:eastAsia="Times New Roman" w:hAnsiTheme="majorHAnsi" w:cstheme="majorHAnsi"/>
                <w:color w:val="000000"/>
                <w:sz w:val="28"/>
                <w:szCs w:val="28"/>
                <w:lang w:eastAsia="vi-VN"/>
              </w:rPr>
              <w:t>(Ký tên, đóng dấu)</w:t>
            </w:r>
          </w:p>
        </w:tc>
      </w:tr>
    </w:tbl>
    <w:p w:rsidR="00AA2938" w:rsidRPr="00AA2938" w:rsidRDefault="00AA2938" w:rsidP="00AA2938">
      <w:pPr>
        <w:shd w:val="clear" w:color="auto" w:fill="FFFFFF"/>
        <w:spacing w:before="120" w:after="0" w:line="360" w:lineRule="auto"/>
        <w:jc w:val="both"/>
        <w:rPr>
          <w:rFonts w:asciiTheme="majorHAnsi" w:eastAsia="Times New Roman" w:hAnsiTheme="majorHAnsi" w:cstheme="majorHAnsi"/>
          <w:color w:val="000000"/>
          <w:sz w:val="28"/>
          <w:szCs w:val="28"/>
          <w:lang w:eastAsia="vi-VN"/>
        </w:rPr>
      </w:pPr>
      <w:r w:rsidRPr="00AA2938">
        <w:rPr>
          <w:rFonts w:asciiTheme="majorHAnsi" w:eastAsia="Times New Roman" w:hAnsiTheme="majorHAnsi" w:cstheme="majorHAnsi"/>
          <w:b/>
          <w:bCs/>
          <w:color w:val="000000"/>
          <w:sz w:val="28"/>
          <w:szCs w:val="28"/>
          <w:lang w:eastAsia="vi-VN"/>
        </w:rPr>
        <w:t> </w:t>
      </w:r>
    </w:p>
    <w:p w:rsidR="001F267D" w:rsidRPr="00AA2938" w:rsidRDefault="001F267D" w:rsidP="00AA2938">
      <w:pPr>
        <w:spacing w:line="360" w:lineRule="auto"/>
        <w:jc w:val="both"/>
        <w:rPr>
          <w:rFonts w:asciiTheme="majorHAnsi" w:hAnsiTheme="majorHAnsi" w:cstheme="majorHAnsi"/>
          <w:sz w:val="28"/>
          <w:szCs w:val="28"/>
        </w:rPr>
      </w:pPr>
    </w:p>
    <w:sectPr w:rsidR="001F267D" w:rsidRPr="00AA2938" w:rsidSect="001F267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67" w:rsidRDefault="00D03B67" w:rsidP="00AA2938">
      <w:pPr>
        <w:spacing w:after="0" w:line="240" w:lineRule="auto"/>
      </w:pPr>
      <w:r>
        <w:separator/>
      </w:r>
    </w:p>
  </w:endnote>
  <w:endnote w:type="continuationSeparator" w:id="0">
    <w:p w:rsidR="00D03B67" w:rsidRDefault="00D03B67" w:rsidP="00AA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E" w:rsidRDefault="00E717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38" w:rsidRPr="00A67571" w:rsidRDefault="00AA2938" w:rsidP="00AA293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AA2938" w:rsidRPr="00A67571" w:rsidRDefault="00AA2938" w:rsidP="00AA2938">
    <w:pPr>
      <w:pStyle w:val="Footer"/>
      <w:rPr>
        <w:rFonts w:ascii="Times New Roman" w:hAnsi="Times New Roman"/>
      </w:rPr>
    </w:pPr>
  </w:p>
  <w:p w:rsidR="00AA2938" w:rsidRPr="00AA2938" w:rsidRDefault="00AA2938" w:rsidP="00AA29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E" w:rsidRDefault="00E717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67" w:rsidRDefault="00D03B67" w:rsidP="00AA2938">
      <w:pPr>
        <w:spacing w:after="0" w:line="240" w:lineRule="auto"/>
      </w:pPr>
      <w:r>
        <w:separator/>
      </w:r>
    </w:p>
  </w:footnote>
  <w:footnote w:type="continuationSeparator" w:id="0">
    <w:p w:rsidR="00D03B67" w:rsidRDefault="00D03B67" w:rsidP="00AA2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E" w:rsidRDefault="00E717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A2938" w:rsidRPr="00A67571" w:rsidTr="00EF5D46">
      <w:trPr>
        <w:trHeight w:val="1208"/>
      </w:trPr>
      <w:tc>
        <w:tcPr>
          <w:tcW w:w="2411" w:type="dxa"/>
          <w:tcBorders>
            <w:top w:val="nil"/>
            <w:left w:val="nil"/>
            <w:bottom w:val="single" w:sz="4" w:space="0" w:color="auto"/>
            <w:right w:val="nil"/>
          </w:tcBorders>
          <w:vAlign w:val="center"/>
          <w:hideMark/>
        </w:tcPr>
        <w:p w:rsidR="00AA2938" w:rsidRPr="00A67571" w:rsidRDefault="00AA2938" w:rsidP="00EF5D46">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717AE" w:rsidRDefault="00E717AE" w:rsidP="00E717A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717AE" w:rsidRDefault="00E717AE" w:rsidP="00E717AE">
          <w:pPr>
            <w:rPr>
              <w:rFonts w:ascii="Times New Roman" w:hAnsi="Times New Roman"/>
              <w:sz w:val="20"/>
            </w:rPr>
          </w:pPr>
          <w:r>
            <w:t>89 To Vinh Dien Street, Thanh Xuan District, Hanoi City, Viet Nam</w:t>
          </w:r>
        </w:p>
        <w:p w:rsidR="00E717AE" w:rsidRDefault="00E717AE" w:rsidP="00E717AE">
          <w:pPr>
            <w:rPr>
              <w:sz w:val="24"/>
            </w:rPr>
          </w:pPr>
          <w:r>
            <w:t>Tel:   1900.6568                             Fax: 024.73.000.111</w:t>
          </w:r>
        </w:p>
        <w:p w:rsidR="00AA2938" w:rsidRPr="00A67571" w:rsidRDefault="00E717AE" w:rsidP="00E717AE">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9" w:name="_GoBack"/>
          <w:bookmarkEnd w:id="9"/>
        </w:p>
      </w:tc>
    </w:tr>
  </w:tbl>
  <w:p w:rsidR="00AA2938" w:rsidRPr="00A67571" w:rsidRDefault="00AA2938" w:rsidP="00AA2938">
    <w:pPr>
      <w:pStyle w:val="Header"/>
      <w:rPr>
        <w:rFonts w:ascii="Times New Roman" w:hAnsi="Times New Roman"/>
      </w:rPr>
    </w:pPr>
  </w:p>
  <w:p w:rsidR="00AA2938" w:rsidRPr="00AA2938" w:rsidRDefault="00AA2938" w:rsidP="00AA29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E" w:rsidRDefault="00E71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2938"/>
    <w:rsid w:val="001F267D"/>
    <w:rsid w:val="005F2F71"/>
    <w:rsid w:val="00AA2938"/>
    <w:rsid w:val="00D03B67"/>
    <w:rsid w:val="00E717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9CD85-4FEA-49FA-9FB9-BB43F0A3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7D"/>
  </w:style>
  <w:style w:type="paragraph" w:styleId="Heading6">
    <w:name w:val="heading 6"/>
    <w:basedOn w:val="Normal"/>
    <w:next w:val="Normal"/>
    <w:link w:val="Heading6Char"/>
    <w:semiHidden/>
    <w:unhideWhenUsed/>
    <w:qFormat/>
    <w:rsid w:val="00AA293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9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A2938"/>
  </w:style>
  <w:style w:type="paragraph" w:styleId="Header">
    <w:name w:val="header"/>
    <w:basedOn w:val="Normal"/>
    <w:link w:val="HeaderChar"/>
    <w:unhideWhenUsed/>
    <w:rsid w:val="00AA2938"/>
    <w:pPr>
      <w:tabs>
        <w:tab w:val="center" w:pos="4513"/>
        <w:tab w:val="right" w:pos="9026"/>
      </w:tabs>
      <w:spacing w:after="0" w:line="240" w:lineRule="auto"/>
    </w:pPr>
  </w:style>
  <w:style w:type="character" w:customStyle="1" w:styleId="HeaderChar">
    <w:name w:val="Header Char"/>
    <w:basedOn w:val="DefaultParagraphFont"/>
    <w:link w:val="Header"/>
    <w:rsid w:val="00AA2938"/>
  </w:style>
  <w:style w:type="paragraph" w:styleId="Footer">
    <w:name w:val="footer"/>
    <w:basedOn w:val="Normal"/>
    <w:link w:val="FooterChar"/>
    <w:uiPriority w:val="99"/>
    <w:unhideWhenUsed/>
    <w:rsid w:val="00AA2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938"/>
  </w:style>
  <w:style w:type="character" w:customStyle="1" w:styleId="Heading6Char">
    <w:name w:val="Heading 6 Char"/>
    <w:basedOn w:val="DefaultParagraphFont"/>
    <w:link w:val="Heading6"/>
    <w:semiHidden/>
    <w:rsid w:val="00AA2938"/>
    <w:rPr>
      <w:rFonts w:ascii="Calibri" w:eastAsia="Times New Roman" w:hAnsi="Calibri" w:cs="Times New Roman"/>
      <w:b/>
      <w:bCs/>
    </w:rPr>
  </w:style>
  <w:style w:type="character" w:styleId="Hyperlink">
    <w:name w:val="Hyperlink"/>
    <w:uiPriority w:val="99"/>
    <w:unhideWhenUsed/>
    <w:rsid w:val="00AA2938"/>
    <w:rPr>
      <w:color w:val="0000FF"/>
      <w:u w:val="single"/>
    </w:rPr>
  </w:style>
  <w:style w:type="paragraph" w:styleId="BalloonText">
    <w:name w:val="Balloon Text"/>
    <w:basedOn w:val="Normal"/>
    <w:link w:val="BalloonTextChar"/>
    <w:uiPriority w:val="99"/>
    <w:semiHidden/>
    <w:unhideWhenUsed/>
    <w:rsid w:val="00AA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5174">
      <w:bodyDiv w:val="1"/>
      <w:marLeft w:val="0"/>
      <w:marRight w:val="0"/>
      <w:marTop w:val="0"/>
      <w:marBottom w:val="0"/>
      <w:divBdr>
        <w:top w:val="none" w:sz="0" w:space="0" w:color="auto"/>
        <w:left w:val="none" w:sz="0" w:space="0" w:color="auto"/>
        <w:bottom w:val="none" w:sz="0" w:space="0" w:color="auto"/>
        <w:right w:val="none" w:sz="0" w:space="0" w:color="auto"/>
      </w:divBdr>
    </w:div>
    <w:div w:id="1948198599">
      <w:bodyDiv w:val="1"/>
      <w:marLeft w:val="0"/>
      <w:marRight w:val="0"/>
      <w:marTop w:val="0"/>
      <w:marBottom w:val="0"/>
      <w:divBdr>
        <w:top w:val="none" w:sz="0" w:space="0" w:color="auto"/>
        <w:left w:val="none" w:sz="0" w:space="0" w:color="auto"/>
        <w:bottom w:val="none" w:sz="0" w:space="0" w:color="auto"/>
        <w:right w:val="none" w:sz="0" w:space="0" w:color="auto"/>
      </w:divBdr>
      <w:divsChild>
        <w:div w:id="12775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5537</Words>
  <Characters>31564</Characters>
  <Application>Microsoft Office Word</Application>
  <DocSecurity>0</DocSecurity>
  <Lines>263</Lines>
  <Paragraphs>74</Paragraphs>
  <ScaleCrop>false</ScaleCrop>
  <Company>Grizli777</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2015-07-28T01:32:00Z</dcterms:created>
  <dcterms:modified xsi:type="dcterms:W3CDTF">2020-09-11T08:36:00Z</dcterms:modified>
</cp:coreProperties>
</file>