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258E3" w:rsidRPr="004258E3" w:rsidTr="00B51A2A">
        <w:trPr>
          <w:tblCellSpacing w:w="0" w:type="dxa"/>
        </w:trPr>
        <w:tc>
          <w:tcPr>
            <w:tcW w:w="3348" w:type="dxa"/>
            <w:shd w:val="clear" w:color="auto" w:fill="FFFFFF"/>
            <w:tcMar>
              <w:top w:w="0" w:type="dxa"/>
              <w:left w:w="108" w:type="dxa"/>
              <w:bottom w:w="0" w:type="dxa"/>
              <w:right w:w="108" w:type="dxa"/>
            </w:tcMar>
            <w:hideMark/>
          </w:tcPr>
          <w:p w:rsidR="00B51A2A" w:rsidRPr="00B51A2A" w:rsidRDefault="00B51A2A" w:rsidP="004258E3">
            <w:pPr>
              <w:spacing w:before="120" w:after="0" w:line="360" w:lineRule="auto"/>
              <w:jc w:val="center"/>
              <w:rPr>
                <w:rFonts w:eastAsia="Times New Roman" w:cs="Times New Roman"/>
                <w:sz w:val="24"/>
                <w:szCs w:val="24"/>
              </w:rPr>
            </w:pPr>
            <w:r w:rsidRPr="00B51A2A">
              <w:rPr>
                <w:rFonts w:eastAsia="Times New Roman" w:cs="Times New Roman"/>
                <w:b/>
                <w:bCs/>
                <w:sz w:val="24"/>
                <w:szCs w:val="24"/>
              </w:rPr>
              <w:t>BỘ GIAO THÔNG VẬN TẢI</w:t>
            </w:r>
            <w:r w:rsidRPr="00B51A2A">
              <w:rPr>
                <w:rFonts w:eastAsia="Times New Roman" w:cs="Times New Roman"/>
                <w:b/>
                <w:bCs/>
                <w:sz w:val="24"/>
                <w:szCs w:val="24"/>
                <w:lang w:val="vi-VN"/>
              </w:rPr>
              <w:br/>
              <w:t>-------</w:t>
            </w:r>
          </w:p>
        </w:tc>
        <w:tc>
          <w:tcPr>
            <w:tcW w:w="5508" w:type="dxa"/>
            <w:shd w:val="clear" w:color="auto" w:fill="FFFFFF"/>
            <w:tcMar>
              <w:top w:w="0" w:type="dxa"/>
              <w:left w:w="108" w:type="dxa"/>
              <w:bottom w:w="0" w:type="dxa"/>
              <w:right w:w="108" w:type="dxa"/>
            </w:tcMar>
            <w:hideMark/>
          </w:tcPr>
          <w:p w:rsidR="00B51A2A" w:rsidRPr="00B51A2A" w:rsidRDefault="00B51A2A" w:rsidP="004258E3">
            <w:pPr>
              <w:spacing w:before="120" w:after="0" w:line="360" w:lineRule="auto"/>
              <w:jc w:val="center"/>
              <w:rPr>
                <w:rFonts w:eastAsia="Times New Roman" w:cs="Times New Roman"/>
                <w:sz w:val="24"/>
                <w:szCs w:val="24"/>
              </w:rPr>
            </w:pPr>
            <w:r w:rsidRPr="00B51A2A">
              <w:rPr>
                <w:rFonts w:eastAsia="Times New Roman" w:cs="Times New Roman"/>
                <w:b/>
                <w:bCs/>
                <w:sz w:val="24"/>
                <w:szCs w:val="24"/>
                <w:lang w:val="vi-VN"/>
              </w:rPr>
              <w:t>CỘNG HÒA XÃ HỘI CHỦ NGHĨA VIỆT NAM</w:t>
            </w:r>
            <w:r w:rsidRPr="00B51A2A">
              <w:rPr>
                <w:rFonts w:eastAsia="Times New Roman" w:cs="Times New Roman"/>
                <w:b/>
                <w:bCs/>
                <w:sz w:val="24"/>
                <w:szCs w:val="24"/>
                <w:lang w:val="vi-VN"/>
              </w:rPr>
              <w:br/>
              <w:t>Độc lập - Tự do - Hạnh phúc</w:t>
            </w:r>
            <w:r w:rsidRPr="004258E3">
              <w:rPr>
                <w:rFonts w:eastAsia="Times New Roman" w:cs="Times New Roman"/>
                <w:b/>
                <w:bCs/>
                <w:sz w:val="24"/>
                <w:szCs w:val="24"/>
                <w:lang w:val="vi-VN"/>
              </w:rPr>
              <w:t> </w:t>
            </w:r>
            <w:r w:rsidRPr="00B51A2A">
              <w:rPr>
                <w:rFonts w:eastAsia="Times New Roman" w:cs="Times New Roman"/>
                <w:b/>
                <w:bCs/>
                <w:sz w:val="24"/>
                <w:szCs w:val="24"/>
                <w:lang w:val="vi-VN"/>
              </w:rPr>
              <w:br/>
              <w:t>---------------</w:t>
            </w:r>
          </w:p>
        </w:tc>
      </w:tr>
      <w:tr w:rsidR="004258E3" w:rsidRPr="004258E3" w:rsidTr="00B51A2A">
        <w:trPr>
          <w:tblCellSpacing w:w="0" w:type="dxa"/>
        </w:trPr>
        <w:tc>
          <w:tcPr>
            <w:tcW w:w="3348" w:type="dxa"/>
            <w:shd w:val="clear" w:color="auto" w:fill="FFFFFF"/>
            <w:tcMar>
              <w:top w:w="0" w:type="dxa"/>
              <w:left w:w="108" w:type="dxa"/>
              <w:bottom w:w="0" w:type="dxa"/>
              <w:right w:w="108" w:type="dxa"/>
            </w:tcMar>
            <w:hideMark/>
          </w:tcPr>
          <w:p w:rsidR="00B51A2A" w:rsidRPr="00B51A2A" w:rsidRDefault="00B51A2A" w:rsidP="004258E3">
            <w:pPr>
              <w:spacing w:before="120" w:after="0" w:line="360" w:lineRule="auto"/>
              <w:jc w:val="center"/>
              <w:rPr>
                <w:rFonts w:eastAsia="Times New Roman" w:cs="Times New Roman"/>
                <w:sz w:val="24"/>
                <w:szCs w:val="24"/>
              </w:rPr>
            </w:pPr>
            <w:r w:rsidRPr="00B51A2A">
              <w:rPr>
                <w:rFonts w:eastAsia="Times New Roman" w:cs="Times New Roman"/>
                <w:sz w:val="24"/>
                <w:szCs w:val="24"/>
                <w:lang w:val="vi-VN"/>
              </w:rPr>
              <w:t>Số:</w:t>
            </w:r>
            <w:r w:rsidRPr="004258E3">
              <w:rPr>
                <w:rFonts w:eastAsia="Times New Roman" w:cs="Times New Roman"/>
                <w:sz w:val="24"/>
                <w:szCs w:val="24"/>
                <w:lang w:val="vi-VN"/>
              </w:rPr>
              <w:t> </w:t>
            </w:r>
            <w:r w:rsidRPr="00B51A2A">
              <w:rPr>
                <w:rFonts w:eastAsia="Times New Roman" w:cs="Times New Roman"/>
                <w:sz w:val="24"/>
                <w:szCs w:val="24"/>
              </w:rPr>
              <w:t>3929</w:t>
            </w:r>
            <w:r w:rsidRPr="00B51A2A">
              <w:rPr>
                <w:rFonts w:eastAsia="Times New Roman" w:cs="Times New Roman"/>
                <w:sz w:val="24"/>
                <w:szCs w:val="24"/>
                <w:lang w:val="vi-VN"/>
              </w:rPr>
              <w:t>/</w:t>
            </w:r>
            <w:r w:rsidRPr="00B51A2A">
              <w:rPr>
                <w:rFonts w:eastAsia="Times New Roman" w:cs="Times New Roman"/>
                <w:sz w:val="24"/>
                <w:szCs w:val="24"/>
              </w:rPr>
              <w:t>QĐ</w:t>
            </w:r>
            <w:r w:rsidRPr="00B51A2A">
              <w:rPr>
                <w:rFonts w:eastAsia="Times New Roman" w:cs="Times New Roman"/>
                <w:sz w:val="24"/>
                <w:szCs w:val="24"/>
                <w:lang w:val="vi-VN"/>
              </w:rPr>
              <w:t>-BGTVT</w:t>
            </w:r>
          </w:p>
        </w:tc>
        <w:tc>
          <w:tcPr>
            <w:tcW w:w="5508" w:type="dxa"/>
            <w:shd w:val="clear" w:color="auto" w:fill="FFFFFF"/>
            <w:tcMar>
              <w:top w:w="0" w:type="dxa"/>
              <w:left w:w="108" w:type="dxa"/>
              <w:bottom w:w="0" w:type="dxa"/>
              <w:right w:w="108" w:type="dxa"/>
            </w:tcMar>
            <w:hideMark/>
          </w:tcPr>
          <w:p w:rsidR="00B51A2A" w:rsidRPr="00B51A2A" w:rsidRDefault="00B51A2A" w:rsidP="004258E3">
            <w:pPr>
              <w:spacing w:before="120" w:after="0" w:line="360" w:lineRule="auto"/>
              <w:jc w:val="right"/>
              <w:rPr>
                <w:rFonts w:eastAsia="Times New Roman" w:cs="Times New Roman"/>
                <w:sz w:val="24"/>
                <w:szCs w:val="24"/>
              </w:rPr>
            </w:pPr>
            <w:r w:rsidRPr="00B51A2A">
              <w:rPr>
                <w:rFonts w:eastAsia="Times New Roman" w:cs="Times New Roman"/>
                <w:i/>
                <w:iCs/>
                <w:sz w:val="24"/>
                <w:szCs w:val="24"/>
                <w:lang w:val="vi-VN"/>
              </w:rPr>
              <w:t>Hà Nội, ngày</w:t>
            </w:r>
            <w:r w:rsidRPr="004258E3">
              <w:rPr>
                <w:rFonts w:eastAsia="Times New Roman" w:cs="Times New Roman"/>
                <w:i/>
                <w:iCs/>
                <w:sz w:val="24"/>
                <w:szCs w:val="24"/>
                <w:lang w:val="vi-VN"/>
              </w:rPr>
              <w:t> </w:t>
            </w:r>
            <w:r w:rsidRPr="00B51A2A">
              <w:rPr>
                <w:rFonts w:eastAsia="Times New Roman" w:cs="Times New Roman"/>
                <w:i/>
                <w:iCs/>
                <w:sz w:val="24"/>
                <w:szCs w:val="24"/>
              </w:rPr>
              <w:t>03</w:t>
            </w:r>
            <w:r w:rsidRPr="004258E3">
              <w:rPr>
                <w:rFonts w:eastAsia="Times New Roman" w:cs="Times New Roman"/>
                <w:i/>
                <w:iCs/>
                <w:sz w:val="24"/>
                <w:szCs w:val="24"/>
                <w:lang w:val="vi-VN"/>
              </w:rPr>
              <w:t> </w:t>
            </w:r>
            <w:r w:rsidRPr="00B51A2A">
              <w:rPr>
                <w:rFonts w:eastAsia="Times New Roman" w:cs="Times New Roman"/>
                <w:i/>
                <w:iCs/>
                <w:sz w:val="24"/>
                <w:szCs w:val="24"/>
                <w:lang w:val="vi-VN"/>
              </w:rPr>
              <w:t>tháng</w:t>
            </w:r>
            <w:r w:rsidRPr="004258E3">
              <w:rPr>
                <w:rFonts w:eastAsia="Times New Roman" w:cs="Times New Roman"/>
                <w:i/>
                <w:iCs/>
                <w:sz w:val="24"/>
                <w:szCs w:val="24"/>
                <w:lang w:val="vi-VN"/>
              </w:rPr>
              <w:t> </w:t>
            </w:r>
            <w:r w:rsidRPr="00B51A2A">
              <w:rPr>
                <w:rFonts w:eastAsia="Times New Roman" w:cs="Times New Roman"/>
                <w:i/>
                <w:iCs/>
                <w:sz w:val="24"/>
                <w:szCs w:val="24"/>
              </w:rPr>
              <w:t>11</w:t>
            </w:r>
            <w:r w:rsidRPr="004258E3">
              <w:rPr>
                <w:rFonts w:eastAsia="Times New Roman" w:cs="Times New Roman"/>
                <w:i/>
                <w:iCs/>
                <w:sz w:val="24"/>
                <w:szCs w:val="24"/>
                <w:lang w:val="vi-VN"/>
              </w:rPr>
              <w:t> </w:t>
            </w:r>
            <w:r w:rsidRPr="00B51A2A">
              <w:rPr>
                <w:rFonts w:eastAsia="Times New Roman" w:cs="Times New Roman"/>
                <w:i/>
                <w:iCs/>
                <w:sz w:val="24"/>
                <w:szCs w:val="24"/>
                <w:lang w:val="vi-VN"/>
              </w:rPr>
              <w:t>năm 2015</w:t>
            </w:r>
          </w:p>
        </w:tc>
      </w:tr>
    </w:tbl>
    <w:p w:rsidR="00B51A2A" w:rsidRPr="00B51A2A" w:rsidRDefault="00B51A2A" w:rsidP="004258E3">
      <w:pPr>
        <w:shd w:val="clear" w:color="auto" w:fill="FFFFFF"/>
        <w:spacing w:before="120" w:after="0" w:line="360" w:lineRule="auto"/>
        <w:rPr>
          <w:rFonts w:eastAsia="Times New Roman" w:cs="Times New Roman"/>
          <w:sz w:val="24"/>
          <w:szCs w:val="24"/>
        </w:rPr>
      </w:pPr>
      <w:r w:rsidRPr="00B51A2A">
        <w:rPr>
          <w:rFonts w:eastAsia="Times New Roman" w:cs="Times New Roman"/>
          <w:sz w:val="24"/>
          <w:szCs w:val="24"/>
        </w:rPr>
        <w:t> </w:t>
      </w:r>
    </w:p>
    <w:p w:rsidR="00B51A2A" w:rsidRPr="00B51A2A" w:rsidRDefault="00B51A2A" w:rsidP="004258E3">
      <w:pPr>
        <w:shd w:val="clear" w:color="auto" w:fill="FFFFFF"/>
        <w:spacing w:before="120" w:after="0" w:line="360" w:lineRule="auto"/>
        <w:jc w:val="center"/>
        <w:rPr>
          <w:rFonts w:eastAsia="Times New Roman" w:cs="Times New Roman"/>
          <w:sz w:val="24"/>
          <w:szCs w:val="24"/>
        </w:rPr>
      </w:pPr>
      <w:r w:rsidRPr="00B51A2A">
        <w:rPr>
          <w:rFonts w:eastAsia="Times New Roman" w:cs="Times New Roman"/>
          <w:b/>
          <w:bCs/>
          <w:sz w:val="24"/>
          <w:szCs w:val="24"/>
          <w:lang w:val="vi-VN"/>
        </w:rPr>
        <w:t>QUYẾT ĐỊNH</w:t>
      </w:r>
    </w:p>
    <w:p w:rsidR="00B51A2A" w:rsidRPr="00B51A2A" w:rsidRDefault="00B51A2A" w:rsidP="004258E3">
      <w:pPr>
        <w:shd w:val="clear" w:color="auto" w:fill="FFFFFF"/>
        <w:spacing w:after="0" w:line="360" w:lineRule="auto"/>
        <w:jc w:val="center"/>
        <w:rPr>
          <w:rFonts w:eastAsia="Times New Roman" w:cs="Times New Roman"/>
          <w:sz w:val="24"/>
          <w:szCs w:val="24"/>
        </w:rPr>
      </w:pPr>
      <w:r w:rsidRPr="00B51A2A">
        <w:rPr>
          <w:rFonts w:eastAsia="Times New Roman" w:cs="Times New Roman"/>
          <w:sz w:val="24"/>
          <w:szCs w:val="24"/>
          <w:lang w:val="vi-VN"/>
        </w:rPr>
        <w:t>VỀ VIỆC ĐÍNH CHÍNH THÔNG TƯ SỐ</w:t>
      </w:r>
      <w:r w:rsidRPr="004258E3">
        <w:rPr>
          <w:rFonts w:eastAsia="Times New Roman" w:cs="Times New Roman"/>
          <w:sz w:val="24"/>
          <w:szCs w:val="24"/>
          <w:lang w:val="vi-VN"/>
        </w:rPr>
        <w:t> 46/2015/TT-BGTVT </w:t>
      </w:r>
      <w:r w:rsidRPr="00B51A2A">
        <w:rPr>
          <w:rFonts w:eastAsia="Times New Roman" w:cs="Times New Roman"/>
          <w:sz w:val="24"/>
          <w:szCs w:val="24"/>
          <w:lang w:val="vi-VN"/>
        </w:rPr>
        <w:t>NGÀY 07 THÁNG 9 NĂM 2015 CỦA BỘ TRƯỞNG BỘ GIAO THÔNG VẬN TẢI QUY ĐỊNH VỀ TẢI TRỌNG, KHỔ GIỚI HẠN CỦA ĐƯỜNG BỘ; LƯU HÀNH XE QUÁ TẢI TRỌNG, XE QUÁ KHỔ GIỚI HẠN, XE BÁNH XÍCH TRÊN ĐƯỜNG BỘ; VẬN CHUYỂN HÀNG SIÊU TRƯỜNG, SIÊU TRỌNG; GIỚI HẠN XẾP HÀNG HÓ</w:t>
      </w:r>
      <w:r w:rsidRPr="00B51A2A">
        <w:rPr>
          <w:rFonts w:eastAsia="Times New Roman" w:cs="Times New Roman"/>
          <w:sz w:val="24"/>
          <w:szCs w:val="24"/>
        </w:rPr>
        <w:t>A</w:t>
      </w:r>
      <w:r w:rsidRPr="00B51A2A">
        <w:rPr>
          <w:rFonts w:eastAsia="Times New Roman" w:cs="Times New Roman"/>
          <w:sz w:val="24"/>
          <w:szCs w:val="24"/>
          <w:lang w:val="vi-VN"/>
        </w:rPr>
        <w:t>TRÊN PHƯƠNG TIỆN GIAO THÔNG ĐƯỜNG BỘ KHI THAM GIA GIAO THÔNG TRÊN ĐƯỜNG BỘ</w:t>
      </w:r>
    </w:p>
    <w:p w:rsidR="00B51A2A" w:rsidRPr="00B51A2A" w:rsidRDefault="00B51A2A" w:rsidP="004258E3">
      <w:pPr>
        <w:shd w:val="clear" w:color="auto" w:fill="FFFFFF"/>
        <w:spacing w:before="120" w:after="0" w:line="360" w:lineRule="auto"/>
        <w:jc w:val="center"/>
        <w:rPr>
          <w:rFonts w:eastAsia="Times New Roman" w:cs="Times New Roman"/>
          <w:sz w:val="24"/>
          <w:szCs w:val="24"/>
        </w:rPr>
      </w:pPr>
      <w:r w:rsidRPr="00B51A2A">
        <w:rPr>
          <w:rFonts w:eastAsia="Times New Roman" w:cs="Times New Roman"/>
          <w:b/>
          <w:bCs/>
          <w:sz w:val="24"/>
          <w:szCs w:val="24"/>
          <w:lang w:val="vi-VN"/>
        </w:rPr>
        <w:t>BỘ TRƯỞNG BỘ GIAO THÔNG VẬN TẢI</w:t>
      </w:r>
    </w:p>
    <w:p w:rsidR="00B51A2A" w:rsidRPr="00B51A2A" w:rsidRDefault="00B51A2A" w:rsidP="004258E3">
      <w:pPr>
        <w:shd w:val="clear" w:color="auto" w:fill="FFFFFF"/>
        <w:spacing w:before="120" w:after="0" w:line="360" w:lineRule="auto"/>
        <w:rPr>
          <w:rFonts w:eastAsia="Times New Roman" w:cs="Times New Roman"/>
          <w:sz w:val="24"/>
          <w:szCs w:val="24"/>
        </w:rPr>
      </w:pPr>
      <w:r w:rsidRPr="00B51A2A">
        <w:rPr>
          <w:rFonts w:eastAsia="Times New Roman" w:cs="Times New Roman"/>
          <w:i/>
          <w:iCs/>
          <w:sz w:val="24"/>
          <w:szCs w:val="24"/>
          <w:lang w:val="vi-VN"/>
        </w:rPr>
        <w:t>Căn cứ Luật Ban hành v</w:t>
      </w:r>
      <w:r w:rsidRPr="00B51A2A">
        <w:rPr>
          <w:rFonts w:eastAsia="Times New Roman" w:cs="Times New Roman"/>
          <w:i/>
          <w:iCs/>
          <w:sz w:val="24"/>
          <w:szCs w:val="24"/>
        </w:rPr>
        <w:t>ă</w:t>
      </w:r>
      <w:r w:rsidRPr="00B51A2A">
        <w:rPr>
          <w:rFonts w:eastAsia="Times New Roman" w:cs="Times New Roman"/>
          <w:i/>
          <w:iCs/>
          <w:sz w:val="24"/>
          <w:szCs w:val="24"/>
          <w:lang w:val="vi-VN"/>
        </w:rPr>
        <w:t>n bản quy phạm pháp luật s</w:t>
      </w:r>
      <w:r w:rsidRPr="00B51A2A">
        <w:rPr>
          <w:rFonts w:eastAsia="Times New Roman" w:cs="Times New Roman"/>
          <w:i/>
          <w:iCs/>
          <w:sz w:val="24"/>
          <w:szCs w:val="24"/>
        </w:rPr>
        <w:t>ố</w:t>
      </w:r>
      <w:r w:rsidRPr="004258E3">
        <w:rPr>
          <w:rFonts w:eastAsia="Times New Roman" w:cs="Times New Roman"/>
          <w:i/>
          <w:iCs/>
          <w:sz w:val="24"/>
          <w:szCs w:val="24"/>
          <w:lang w:val="vi-VN"/>
        </w:rPr>
        <w:t> </w:t>
      </w:r>
      <w:r w:rsidRPr="00B51A2A">
        <w:rPr>
          <w:rFonts w:eastAsia="Times New Roman" w:cs="Times New Roman"/>
          <w:i/>
          <w:iCs/>
          <w:sz w:val="24"/>
          <w:szCs w:val="24"/>
          <w:lang w:val="vi-VN"/>
        </w:rPr>
        <w:t>17/2008/QH12 ngày 03 tháng 6 năm 2008;</w:t>
      </w:r>
    </w:p>
    <w:p w:rsidR="00B51A2A" w:rsidRPr="00B51A2A" w:rsidRDefault="00B51A2A" w:rsidP="004258E3">
      <w:pPr>
        <w:shd w:val="clear" w:color="auto" w:fill="FFFFFF"/>
        <w:spacing w:after="0" w:line="360" w:lineRule="auto"/>
        <w:rPr>
          <w:rFonts w:eastAsia="Times New Roman" w:cs="Times New Roman"/>
          <w:sz w:val="24"/>
          <w:szCs w:val="24"/>
        </w:rPr>
      </w:pPr>
      <w:r w:rsidRPr="00B51A2A">
        <w:rPr>
          <w:rFonts w:eastAsia="Times New Roman" w:cs="Times New Roman"/>
          <w:i/>
          <w:iCs/>
          <w:sz w:val="24"/>
          <w:szCs w:val="24"/>
          <w:lang w:val="vi-VN"/>
        </w:rPr>
        <w:t>Căn cứ Nghị định số</w:t>
      </w:r>
      <w:r w:rsidRPr="004258E3">
        <w:rPr>
          <w:rFonts w:eastAsia="Times New Roman" w:cs="Times New Roman"/>
          <w:i/>
          <w:iCs/>
          <w:sz w:val="24"/>
          <w:szCs w:val="24"/>
          <w:lang w:val="vi-VN"/>
        </w:rPr>
        <w:t> 107/2012/NĐ-CP </w:t>
      </w:r>
      <w:r w:rsidRPr="00B51A2A">
        <w:rPr>
          <w:rFonts w:eastAsia="Times New Roman" w:cs="Times New Roman"/>
          <w:i/>
          <w:iCs/>
          <w:sz w:val="24"/>
          <w:szCs w:val="24"/>
          <w:lang w:val="vi-VN"/>
        </w:rPr>
        <w:t>ngày 20 tháng 12 năm 2012 của Chính phủ quy định chức năng, nhiệm vụ, quyền hạn và cơ c</w:t>
      </w:r>
      <w:r w:rsidRPr="00B51A2A">
        <w:rPr>
          <w:rFonts w:eastAsia="Times New Roman" w:cs="Times New Roman"/>
          <w:i/>
          <w:iCs/>
          <w:sz w:val="24"/>
          <w:szCs w:val="24"/>
        </w:rPr>
        <w:t>ấ</w:t>
      </w:r>
      <w:r w:rsidRPr="00B51A2A">
        <w:rPr>
          <w:rFonts w:eastAsia="Times New Roman" w:cs="Times New Roman"/>
          <w:i/>
          <w:iCs/>
          <w:sz w:val="24"/>
          <w:szCs w:val="24"/>
          <w:lang w:val="vi-VN"/>
        </w:rPr>
        <w:t>u t</w:t>
      </w:r>
      <w:r w:rsidRPr="00B51A2A">
        <w:rPr>
          <w:rFonts w:eastAsia="Times New Roman" w:cs="Times New Roman"/>
          <w:i/>
          <w:iCs/>
          <w:sz w:val="24"/>
          <w:szCs w:val="24"/>
        </w:rPr>
        <w:t>ổ</w:t>
      </w:r>
      <w:r w:rsidRPr="004258E3">
        <w:rPr>
          <w:rFonts w:eastAsia="Times New Roman" w:cs="Times New Roman"/>
          <w:i/>
          <w:iCs/>
          <w:sz w:val="24"/>
          <w:szCs w:val="24"/>
        </w:rPr>
        <w:t> </w:t>
      </w:r>
      <w:r w:rsidRPr="00B51A2A">
        <w:rPr>
          <w:rFonts w:eastAsia="Times New Roman" w:cs="Times New Roman"/>
          <w:i/>
          <w:iCs/>
          <w:sz w:val="24"/>
          <w:szCs w:val="24"/>
          <w:lang w:val="vi-VN"/>
        </w:rPr>
        <w:t>chức của Bộ Giao thông vận tải;</w:t>
      </w:r>
    </w:p>
    <w:p w:rsidR="00B51A2A" w:rsidRPr="00B51A2A" w:rsidRDefault="00B51A2A" w:rsidP="004258E3">
      <w:pPr>
        <w:shd w:val="clear" w:color="auto" w:fill="FFFFFF"/>
        <w:spacing w:before="120" w:after="0" w:line="360" w:lineRule="auto"/>
        <w:rPr>
          <w:rFonts w:eastAsia="Times New Roman" w:cs="Times New Roman"/>
          <w:sz w:val="24"/>
          <w:szCs w:val="24"/>
        </w:rPr>
      </w:pPr>
      <w:r w:rsidRPr="00B51A2A">
        <w:rPr>
          <w:rFonts w:eastAsia="Times New Roman" w:cs="Times New Roman"/>
          <w:i/>
          <w:iCs/>
          <w:sz w:val="24"/>
          <w:szCs w:val="24"/>
          <w:lang w:val="vi-VN"/>
        </w:rPr>
        <w:t>Xét đề nghị của Vụ trưởng Vụ Kết c</w:t>
      </w:r>
      <w:r w:rsidRPr="00B51A2A">
        <w:rPr>
          <w:rFonts w:eastAsia="Times New Roman" w:cs="Times New Roman"/>
          <w:i/>
          <w:iCs/>
          <w:sz w:val="24"/>
          <w:szCs w:val="24"/>
        </w:rPr>
        <w:t>ấ</w:t>
      </w:r>
      <w:r w:rsidRPr="00B51A2A">
        <w:rPr>
          <w:rFonts w:eastAsia="Times New Roman" w:cs="Times New Roman"/>
          <w:i/>
          <w:iCs/>
          <w:sz w:val="24"/>
          <w:szCs w:val="24"/>
          <w:lang w:val="vi-VN"/>
        </w:rPr>
        <w:t>u hạ tầng giao thông,</w:t>
      </w:r>
    </w:p>
    <w:p w:rsidR="00B51A2A" w:rsidRPr="00B51A2A" w:rsidRDefault="00B51A2A" w:rsidP="004258E3">
      <w:pPr>
        <w:shd w:val="clear" w:color="auto" w:fill="FFFFFF"/>
        <w:spacing w:before="120" w:after="0" w:line="360" w:lineRule="auto"/>
        <w:jc w:val="center"/>
        <w:rPr>
          <w:rFonts w:eastAsia="Times New Roman" w:cs="Times New Roman"/>
          <w:sz w:val="24"/>
          <w:szCs w:val="24"/>
        </w:rPr>
      </w:pPr>
      <w:r w:rsidRPr="00B51A2A">
        <w:rPr>
          <w:rFonts w:eastAsia="Times New Roman" w:cs="Times New Roman"/>
          <w:b/>
          <w:bCs/>
          <w:sz w:val="24"/>
          <w:szCs w:val="24"/>
          <w:lang w:val="vi-VN"/>
        </w:rPr>
        <w:t>QUYẾT ĐỊNH:</w:t>
      </w:r>
    </w:p>
    <w:p w:rsidR="00B51A2A" w:rsidRPr="00B51A2A" w:rsidRDefault="00B51A2A" w:rsidP="004258E3">
      <w:pPr>
        <w:shd w:val="clear" w:color="auto" w:fill="FFFFFF"/>
        <w:spacing w:after="0" w:line="360" w:lineRule="auto"/>
        <w:rPr>
          <w:rFonts w:eastAsia="Times New Roman" w:cs="Times New Roman"/>
          <w:sz w:val="24"/>
          <w:szCs w:val="24"/>
        </w:rPr>
      </w:pPr>
      <w:r w:rsidRPr="00B51A2A">
        <w:rPr>
          <w:rFonts w:eastAsia="Times New Roman" w:cs="Times New Roman"/>
          <w:b/>
          <w:bCs/>
          <w:sz w:val="24"/>
          <w:szCs w:val="24"/>
          <w:lang w:val="vi-VN"/>
        </w:rPr>
        <w:t>Điều 1.</w:t>
      </w:r>
      <w:r w:rsidRPr="004258E3">
        <w:rPr>
          <w:rFonts w:eastAsia="Times New Roman" w:cs="Times New Roman"/>
          <w:sz w:val="24"/>
          <w:szCs w:val="24"/>
          <w:lang w:val="vi-VN"/>
        </w:rPr>
        <w:t> </w:t>
      </w:r>
      <w:r w:rsidRPr="00B51A2A">
        <w:rPr>
          <w:rFonts w:eastAsia="Times New Roman" w:cs="Times New Roman"/>
          <w:sz w:val="24"/>
          <w:szCs w:val="24"/>
          <w:lang w:val="vi-VN"/>
        </w:rPr>
        <w:t>Đính chính lỗi kỹ thuật tại</w:t>
      </w:r>
      <w:r w:rsidRPr="004258E3">
        <w:rPr>
          <w:rFonts w:eastAsia="Times New Roman" w:cs="Times New Roman"/>
          <w:sz w:val="24"/>
          <w:szCs w:val="24"/>
          <w:lang w:val="vi-VN"/>
        </w:rPr>
        <w:t> </w:t>
      </w:r>
      <w:bookmarkStart w:id="0" w:name="dc_1"/>
      <w:r w:rsidRPr="00B51A2A">
        <w:rPr>
          <w:rFonts w:eastAsia="Times New Roman" w:cs="Times New Roman"/>
          <w:sz w:val="24"/>
          <w:szCs w:val="24"/>
          <w:lang w:val="vi-VN"/>
        </w:rPr>
        <w:t>điểm a khoản 4 Điều 20 Thông tư số</w:t>
      </w:r>
      <w:r w:rsidRPr="004258E3">
        <w:rPr>
          <w:rFonts w:eastAsia="Times New Roman" w:cs="Times New Roman"/>
          <w:sz w:val="24"/>
          <w:szCs w:val="24"/>
          <w:lang w:val="vi-VN"/>
        </w:rPr>
        <w:t> </w:t>
      </w:r>
      <w:bookmarkEnd w:id="0"/>
      <w:r w:rsidRPr="004258E3">
        <w:rPr>
          <w:rFonts w:eastAsia="Times New Roman" w:cs="Times New Roman"/>
          <w:sz w:val="24"/>
          <w:szCs w:val="24"/>
          <w:lang w:val="vi-VN"/>
        </w:rPr>
        <w:t>46/2015/TT-BGTVT </w:t>
      </w:r>
      <w:r w:rsidRPr="00B51A2A">
        <w:rPr>
          <w:rFonts w:eastAsia="Times New Roman" w:cs="Times New Roman"/>
          <w:sz w:val="24"/>
          <w:szCs w:val="24"/>
          <w:lang w:val="vi-VN"/>
        </w:rPr>
        <w:t>ngày 7 tháng 9 n</w:t>
      </w:r>
      <w:r w:rsidRPr="00B51A2A">
        <w:rPr>
          <w:rFonts w:eastAsia="Times New Roman" w:cs="Times New Roman"/>
          <w:sz w:val="24"/>
          <w:szCs w:val="24"/>
        </w:rPr>
        <w:t>ă</w:t>
      </w:r>
      <w:r w:rsidRPr="00B51A2A">
        <w:rPr>
          <w:rFonts w:eastAsia="Times New Roman" w:cs="Times New Roman"/>
          <w:sz w:val="24"/>
          <w:szCs w:val="24"/>
          <w:lang w:val="vi-VN"/>
        </w:rPr>
        <w:t>m 2015 của Bộ trưởng Bộ Giao thông vận tải quy định về tải trọng, khổ giới hạn của đường bộ; lưu hành xe quá tải trọng, xe quá khổ giới hạn, xe bánh xích trên đường bộ; vận chuyển hàng siêu trường, siêu trọng; giới hạn xếp hàng h</w:t>
      </w:r>
      <w:r w:rsidRPr="00B51A2A">
        <w:rPr>
          <w:rFonts w:eastAsia="Times New Roman" w:cs="Times New Roman"/>
          <w:sz w:val="24"/>
          <w:szCs w:val="24"/>
        </w:rPr>
        <w:t>óa</w:t>
      </w:r>
      <w:r w:rsidRPr="004258E3">
        <w:rPr>
          <w:rFonts w:eastAsia="Times New Roman" w:cs="Times New Roman"/>
          <w:sz w:val="24"/>
          <w:szCs w:val="24"/>
        </w:rPr>
        <w:t> </w:t>
      </w:r>
      <w:r w:rsidRPr="00B51A2A">
        <w:rPr>
          <w:rFonts w:eastAsia="Times New Roman" w:cs="Times New Roman"/>
          <w:sz w:val="24"/>
          <w:szCs w:val="24"/>
          <w:lang w:val="vi-VN"/>
        </w:rPr>
        <w:t>trên phương tiện giao thông đường bộ khi tham gia giao thông trên đường bộ như sau:</w:t>
      </w:r>
    </w:p>
    <w:p w:rsidR="00B51A2A" w:rsidRPr="00B51A2A" w:rsidRDefault="00B51A2A" w:rsidP="004258E3">
      <w:pPr>
        <w:shd w:val="clear" w:color="auto" w:fill="FFFFFF"/>
        <w:spacing w:before="120" w:after="0" w:line="360" w:lineRule="auto"/>
        <w:rPr>
          <w:rFonts w:eastAsia="Times New Roman" w:cs="Times New Roman"/>
          <w:sz w:val="24"/>
          <w:szCs w:val="24"/>
        </w:rPr>
      </w:pPr>
      <w:r w:rsidRPr="00B51A2A">
        <w:rPr>
          <w:rFonts w:eastAsia="Times New Roman" w:cs="Times New Roman"/>
          <w:i/>
          <w:iCs/>
          <w:sz w:val="24"/>
          <w:szCs w:val="24"/>
          <w:lang w:val="vi-VN"/>
        </w:rPr>
        <w:lastRenderedPageBreak/>
        <w:t>“Trường hợp</w:t>
      </w:r>
      <w:r w:rsidRPr="004258E3">
        <w:rPr>
          <w:rFonts w:eastAsia="Times New Roman" w:cs="Times New Roman"/>
          <w:i/>
          <w:iCs/>
          <w:sz w:val="24"/>
          <w:szCs w:val="24"/>
          <w:lang w:val="vi-VN"/>
        </w:rPr>
        <w:t> </w:t>
      </w:r>
      <w:r w:rsidRPr="00B51A2A">
        <w:rPr>
          <w:rFonts w:eastAsia="Times New Roman" w:cs="Times New Roman"/>
          <w:i/>
          <w:iCs/>
          <w:sz w:val="24"/>
          <w:szCs w:val="24"/>
        </w:rPr>
        <w:t>l</w:t>
      </w:r>
      <w:r w:rsidRPr="00B51A2A">
        <w:rPr>
          <w:rFonts w:eastAsia="Times New Roman" w:cs="Times New Roman"/>
          <w:i/>
          <w:iCs/>
          <w:sz w:val="24"/>
          <w:szCs w:val="24"/>
          <w:lang w:val="vi-VN"/>
        </w:rPr>
        <w:t>ưu hành trên đường bộ, đoạn đường bộ đã được cải tạo, nâng cấp đồng bộ thì thời hạn của Gi</w:t>
      </w:r>
      <w:r w:rsidRPr="00B51A2A">
        <w:rPr>
          <w:rFonts w:eastAsia="Times New Roman" w:cs="Times New Roman"/>
          <w:i/>
          <w:iCs/>
          <w:sz w:val="24"/>
          <w:szCs w:val="24"/>
        </w:rPr>
        <w:t>ấ</w:t>
      </w:r>
      <w:r w:rsidRPr="00B51A2A">
        <w:rPr>
          <w:rFonts w:eastAsia="Times New Roman" w:cs="Times New Roman"/>
          <w:i/>
          <w:iCs/>
          <w:sz w:val="24"/>
          <w:szCs w:val="24"/>
          <w:lang w:val="vi-VN"/>
        </w:rPr>
        <w:t>y phép lưu hành xe không qu</w:t>
      </w:r>
      <w:r w:rsidRPr="00B51A2A">
        <w:rPr>
          <w:rFonts w:eastAsia="Times New Roman" w:cs="Times New Roman"/>
          <w:i/>
          <w:iCs/>
          <w:sz w:val="24"/>
          <w:szCs w:val="24"/>
        </w:rPr>
        <w:t>á</w:t>
      </w:r>
      <w:r w:rsidRPr="004258E3">
        <w:rPr>
          <w:rFonts w:eastAsia="Times New Roman" w:cs="Times New Roman"/>
          <w:i/>
          <w:iCs/>
          <w:sz w:val="24"/>
          <w:szCs w:val="24"/>
          <w:lang w:val="vi-VN"/>
        </w:rPr>
        <w:t> </w:t>
      </w:r>
      <w:r w:rsidRPr="00B51A2A">
        <w:rPr>
          <w:rFonts w:eastAsia="Times New Roman" w:cs="Times New Roman"/>
          <w:i/>
          <w:iCs/>
          <w:sz w:val="24"/>
          <w:szCs w:val="24"/>
          <w:lang w:val="vi-VN"/>
        </w:rPr>
        <w:t>90 ngày;”</w:t>
      </w:r>
    </w:p>
    <w:p w:rsidR="00B51A2A" w:rsidRPr="00B51A2A" w:rsidRDefault="00B51A2A" w:rsidP="004258E3">
      <w:pPr>
        <w:shd w:val="clear" w:color="auto" w:fill="FFFFFF"/>
        <w:spacing w:before="120" w:after="0" w:line="360" w:lineRule="auto"/>
        <w:rPr>
          <w:rFonts w:eastAsia="Times New Roman" w:cs="Times New Roman"/>
          <w:sz w:val="24"/>
          <w:szCs w:val="24"/>
        </w:rPr>
      </w:pPr>
      <w:r w:rsidRPr="00B51A2A">
        <w:rPr>
          <w:rFonts w:eastAsia="Times New Roman" w:cs="Times New Roman"/>
          <w:b/>
          <w:bCs/>
          <w:sz w:val="24"/>
          <w:szCs w:val="24"/>
          <w:lang w:val="vi-VN"/>
        </w:rPr>
        <w:t>Điều 2.</w:t>
      </w:r>
      <w:r w:rsidRPr="004258E3">
        <w:rPr>
          <w:rFonts w:eastAsia="Times New Roman" w:cs="Times New Roman"/>
          <w:sz w:val="24"/>
          <w:szCs w:val="24"/>
          <w:lang w:val="vi-VN"/>
        </w:rPr>
        <w:t> </w:t>
      </w:r>
      <w:r w:rsidRPr="00B51A2A">
        <w:rPr>
          <w:rFonts w:eastAsia="Times New Roman" w:cs="Times New Roman"/>
          <w:sz w:val="24"/>
          <w:szCs w:val="24"/>
          <w:lang w:val="vi-VN"/>
        </w:rPr>
        <w:t>Quyết định này có hiệu lực kể từ ngày 01 tháng 12 năm 2015.</w:t>
      </w:r>
    </w:p>
    <w:p w:rsidR="00B51A2A" w:rsidRPr="00B51A2A" w:rsidRDefault="00B51A2A" w:rsidP="004258E3">
      <w:pPr>
        <w:shd w:val="clear" w:color="auto" w:fill="FFFFFF"/>
        <w:spacing w:before="120" w:after="0" w:line="360" w:lineRule="auto"/>
        <w:rPr>
          <w:rFonts w:eastAsia="Times New Roman" w:cs="Times New Roman"/>
          <w:sz w:val="24"/>
          <w:szCs w:val="24"/>
        </w:rPr>
      </w:pPr>
      <w:r w:rsidRPr="00B51A2A">
        <w:rPr>
          <w:rFonts w:eastAsia="Times New Roman" w:cs="Times New Roman"/>
          <w:b/>
          <w:bCs/>
          <w:sz w:val="24"/>
          <w:szCs w:val="24"/>
          <w:lang w:val="vi-VN"/>
        </w:rPr>
        <w:t>Điều 3.</w:t>
      </w:r>
      <w:r w:rsidRPr="004258E3">
        <w:rPr>
          <w:rFonts w:eastAsia="Times New Roman" w:cs="Times New Roman"/>
          <w:sz w:val="24"/>
          <w:szCs w:val="24"/>
          <w:lang w:val="vi-VN"/>
        </w:rPr>
        <w:t> </w:t>
      </w:r>
      <w:r w:rsidRPr="00B51A2A">
        <w:rPr>
          <w:rFonts w:eastAsia="Times New Roman" w:cs="Times New Roman"/>
          <w:sz w:val="24"/>
          <w:szCs w:val="24"/>
          <w:lang w:val="vi-VN"/>
        </w:rPr>
        <w:t>Chánh Văn phòng Bộ, Chánh Thanh tra Bộ, Vụ trưởng các Vụ, Tổng cục trưởng Tổng cục Đường bộ Việt Nam, Cục trưởng Cục Đăng kiểm Việt Nam, Cục trưởng Cục Đường sắt Việt Nam, Giám đốc Sở Giao thông vận tải, Thủ trưởng các cơ quan, tổ chức và cá nhân liên quan chịu trách nhiệm thi hành Quyết định</w:t>
      </w:r>
      <w:r w:rsidRPr="004258E3">
        <w:rPr>
          <w:rFonts w:eastAsia="Times New Roman" w:cs="Times New Roman"/>
          <w:sz w:val="24"/>
          <w:szCs w:val="24"/>
        </w:rPr>
        <w:t> </w:t>
      </w:r>
      <w:r w:rsidRPr="00B51A2A">
        <w:rPr>
          <w:rFonts w:eastAsia="Times New Roman" w:cs="Times New Roman"/>
          <w:sz w:val="24"/>
          <w:szCs w:val="24"/>
        </w:rPr>
        <w:t>này./.</w:t>
      </w:r>
    </w:p>
    <w:p w:rsidR="00B51A2A" w:rsidRPr="00B51A2A" w:rsidRDefault="00B51A2A" w:rsidP="004258E3">
      <w:pPr>
        <w:shd w:val="clear" w:color="auto" w:fill="FFFFFF"/>
        <w:spacing w:before="120" w:after="0" w:line="360" w:lineRule="auto"/>
        <w:rPr>
          <w:rFonts w:eastAsia="Times New Roman" w:cs="Times New Roman"/>
          <w:sz w:val="24"/>
          <w:szCs w:val="24"/>
        </w:rPr>
      </w:pPr>
      <w:r w:rsidRPr="00B51A2A">
        <w:rPr>
          <w:rFonts w:eastAsia="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258E3" w:rsidRPr="004258E3" w:rsidTr="00B51A2A">
        <w:trPr>
          <w:tblCellSpacing w:w="0" w:type="dxa"/>
        </w:trPr>
        <w:tc>
          <w:tcPr>
            <w:tcW w:w="4428" w:type="dxa"/>
            <w:shd w:val="clear" w:color="auto" w:fill="FFFFFF"/>
            <w:tcMar>
              <w:top w:w="0" w:type="dxa"/>
              <w:left w:w="108" w:type="dxa"/>
              <w:bottom w:w="0" w:type="dxa"/>
              <w:right w:w="108" w:type="dxa"/>
            </w:tcMar>
            <w:hideMark/>
          </w:tcPr>
          <w:p w:rsidR="00B51A2A" w:rsidRPr="00B51A2A" w:rsidRDefault="00B51A2A" w:rsidP="004258E3">
            <w:pPr>
              <w:spacing w:before="120" w:after="0" w:line="360" w:lineRule="auto"/>
              <w:rPr>
                <w:rFonts w:eastAsia="Times New Roman" w:cs="Times New Roman"/>
                <w:sz w:val="24"/>
                <w:szCs w:val="24"/>
              </w:rPr>
            </w:pPr>
            <w:r w:rsidRPr="00B51A2A">
              <w:rPr>
                <w:rFonts w:eastAsia="Times New Roman" w:cs="Times New Roman"/>
                <w:sz w:val="24"/>
                <w:szCs w:val="24"/>
                <w:lang w:val="vi-VN"/>
              </w:rPr>
              <w:t> </w:t>
            </w:r>
          </w:p>
          <w:p w:rsidR="00B51A2A" w:rsidRPr="00B51A2A" w:rsidRDefault="00B51A2A" w:rsidP="004258E3">
            <w:pPr>
              <w:spacing w:before="120" w:after="0" w:line="360" w:lineRule="auto"/>
              <w:rPr>
                <w:rFonts w:eastAsia="Times New Roman" w:cs="Times New Roman"/>
                <w:sz w:val="24"/>
                <w:szCs w:val="24"/>
              </w:rPr>
            </w:pPr>
            <w:r w:rsidRPr="00B51A2A">
              <w:rPr>
                <w:rFonts w:eastAsia="Times New Roman" w:cs="Times New Roman"/>
                <w:b/>
                <w:bCs/>
                <w:i/>
                <w:iCs/>
                <w:sz w:val="24"/>
                <w:szCs w:val="24"/>
                <w:lang w:val="vi-VN"/>
              </w:rPr>
              <w:t>Nơi nhận:</w:t>
            </w:r>
            <w:r w:rsidRPr="00B51A2A">
              <w:rPr>
                <w:rFonts w:eastAsia="Times New Roman" w:cs="Times New Roman"/>
                <w:b/>
                <w:bCs/>
                <w:i/>
                <w:iCs/>
                <w:sz w:val="24"/>
                <w:szCs w:val="24"/>
                <w:lang w:val="vi-VN"/>
              </w:rPr>
              <w:br/>
            </w:r>
            <w:r w:rsidRPr="00B51A2A">
              <w:rPr>
                <w:rFonts w:eastAsia="Times New Roman" w:cs="Times New Roman"/>
                <w:sz w:val="24"/>
                <w:szCs w:val="24"/>
              </w:rPr>
              <w:t>-</w:t>
            </w:r>
            <w:r w:rsidRPr="004258E3">
              <w:rPr>
                <w:rFonts w:eastAsia="Times New Roman" w:cs="Times New Roman"/>
                <w:sz w:val="24"/>
                <w:szCs w:val="24"/>
              </w:rPr>
              <w:t> </w:t>
            </w:r>
            <w:r w:rsidRPr="00B51A2A">
              <w:rPr>
                <w:rFonts w:eastAsia="Times New Roman" w:cs="Times New Roman"/>
                <w:sz w:val="24"/>
                <w:szCs w:val="24"/>
                <w:lang w:val="vi-VN"/>
              </w:rPr>
              <w:t>Như Điều 3;</w:t>
            </w:r>
            <w:r w:rsidRPr="00B51A2A">
              <w:rPr>
                <w:rFonts w:eastAsia="Times New Roman" w:cs="Times New Roman"/>
                <w:sz w:val="24"/>
                <w:szCs w:val="24"/>
                <w:lang w:val="vi-VN"/>
              </w:rPr>
              <w:br/>
            </w:r>
            <w:r w:rsidRPr="00B51A2A">
              <w:rPr>
                <w:rFonts w:eastAsia="Times New Roman" w:cs="Times New Roman"/>
                <w:sz w:val="24"/>
                <w:szCs w:val="24"/>
              </w:rPr>
              <w:t>-</w:t>
            </w:r>
            <w:r w:rsidRPr="004258E3">
              <w:rPr>
                <w:rFonts w:eastAsia="Times New Roman" w:cs="Times New Roman"/>
                <w:sz w:val="24"/>
                <w:szCs w:val="24"/>
              </w:rPr>
              <w:t> </w:t>
            </w:r>
            <w:r w:rsidRPr="00B51A2A">
              <w:rPr>
                <w:rFonts w:eastAsia="Times New Roman" w:cs="Times New Roman"/>
                <w:sz w:val="24"/>
                <w:szCs w:val="24"/>
                <w:lang w:val="vi-VN"/>
              </w:rPr>
              <w:t>Văn phòng Chính ph</w:t>
            </w:r>
            <w:r w:rsidRPr="00B51A2A">
              <w:rPr>
                <w:rFonts w:eastAsia="Times New Roman" w:cs="Times New Roman"/>
                <w:sz w:val="24"/>
                <w:szCs w:val="24"/>
              </w:rPr>
              <w:t>ủ</w:t>
            </w:r>
            <w:r w:rsidRPr="00B51A2A">
              <w:rPr>
                <w:rFonts w:eastAsia="Times New Roman" w:cs="Times New Roman"/>
                <w:sz w:val="24"/>
                <w:szCs w:val="24"/>
                <w:lang w:val="vi-VN"/>
              </w:rPr>
              <w:t>;</w:t>
            </w:r>
            <w:r w:rsidRPr="00B51A2A">
              <w:rPr>
                <w:rFonts w:eastAsia="Times New Roman" w:cs="Times New Roman"/>
                <w:sz w:val="24"/>
                <w:szCs w:val="24"/>
                <w:lang w:val="vi-VN"/>
              </w:rPr>
              <w:br/>
            </w:r>
            <w:r w:rsidRPr="00B51A2A">
              <w:rPr>
                <w:rFonts w:eastAsia="Times New Roman" w:cs="Times New Roman"/>
                <w:sz w:val="24"/>
                <w:szCs w:val="24"/>
              </w:rPr>
              <w:t>-</w:t>
            </w:r>
            <w:r w:rsidRPr="004258E3">
              <w:rPr>
                <w:rFonts w:eastAsia="Times New Roman" w:cs="Times New Roman"/>
                <w:sz w:val="24"/>
                <w:szCs w:val="24"/>
              </w:rPr>
              <w:t> </w:t>
            </w:r>
            <w:r w:rsidRPr="00B51A2A">
              <w:rPr>
                <w:rFonts w:eastAsia="Times New Roman" w:cs="Times New Roman"/>
                <w:sz w:val="24"/>
                <w:szCs w:val="24"/>
                <w:lang w:val="vi-VN"/>
              </w:rPr>
              <w:t>Các Bộ, cơ quan ngang Bộ</w:t>
            </w:r>
            <w:r w:rsidRPr="00B51A2A">
              <w:rPr>
                <w:rFonts w:eastAsia="Times New Roman" w:cs="Times New Roman"/>
                <w:sz w:val="24"/>
                <w:szCs w:val="24"/>
              </w:rPr>
              <w:t>;</w:t>
            </w:r>
            <w:r w:rsidRPr="00B51A2A">
              <w:rPr>
                <w:rFonts w:eastAsia="Times New Roman" w:cs="Times New Roman"/>
                <w:sz w:val="24"/>
                <w:szCs w:val="24"/>
                <w:lang w:val="vi-VN"/>
              </w:rPr>
              <w:br/>
            </w:r>
            <w:r w:rsidRPr="00B51A2A">
              <w:rPr>
                <w:rFonts w:eastAsia="Times New Roman" w:cs="Times New Roman"/>
                <w:sz w:val="24"/>
                <w:szCs w:val="24"/>
              </w:rPr>
              <w:t>-</w:t>
            </w:r>
            <w:r w:rsidRPr="004258E3">
              <w:rPr>
                <w:rFonts w:eastAsia="Times New Roman" w:cs="Times New Roman"/>
                <w:sz w:val="24"/>
                <w:szCs w:val="24"/>
              </w:rPr>
              <w:t> </w:t>
            </w:r>
            <w:r w:rsidRPr="00B51A2A">
              <w:rPr>
                <w:rFonts w:eastAsia="Times New Roman" w:cs="Times New Roman"/>
                <w:sz w:val="24"/>
                <w:szCs w:val="24"/>
                <w:lang w:val="vi-VN"/>
              </w:rPr>
              <w:t>UBND các tỉnh, thành phố trực thuộc TW;</w:t>
            </w:r>
            <w:r w:rsidRPr="00B51A2A">
              <w:rPr>
                <w:rFonts w:eastAsia="Times New Roman" w:cs="Times New Roman"/>
                <w:sz w:val="24"/>
                <w:szCs w:val="24"/>
              </w:rPr>
              <w:br/>
              <w:t>- Cục Kiểm tra văn bản (Bộ Tư pháp);</w:t>
            </w:r>
            <w:r w:rsidRPr="00B51A2A">
              <w:rPr>
                <w:rFonts w:eastAsia="Times New Roman" w:cs="Times New Roman"/>
                <w:sz w:val="24"/>
                <w:szCs w:val="24"/>
                <w:lang w:val="vi-VN"/>
              </w:rPr>
              <w:br/>
            </w:r>
            <w:r w:rsidRPr="00B51A2A">
              <w:rPr>
                <w:rFonts w:eastAsia="Times New Roman" w:cs="Times New Roman"/>
                <w:sz w:val="24"/>
                <w:szCs w:val="24"/>
              </w:rPr>
              <w:t>-</w:t>
            </w:r>
            <w:r w:rsidRPr="004258E3">
              <w:rPr>
                <w:rFonts w:eastAsia="Times New Roman" w:cs="Times New Roman"/>
                <w:sz w:val="24"/>
                <w:szCs w:val="24"/>
              </w:rPr>
              <w:t> </w:t>
            </w:r>
            <w:r w:rsidRPr="00B51A2A">
              <w:rPr>
                <w:rFonts w:eastAsia="Times New Roman" w:cs="Times New Roman"/>
                <w:sz w:val="24"/>
                <w:szCs w:val="24"/>
                <w:lang w:val="vi-VN"/>
              </w:rPr>
              <w:t>Cục Kiểm</w:t>
            </w:r>
            <w:r w:rsidRPr="004258E3">
              <w:rPr>
                <w:rFonts w:eastAsia="Times New Roman" w:cs="Times New Roman"/>
                <w:sz w:val="24"/>
                <w:szCs w:val="24"/>
                <w:lang w:val="vi-VN"/>
              </w:rPr>
              <w:t> </w:t>
            </w:r>
            <w:r w:rsidRPr="00B51A2A">
              <w:rPr>
                <w:rFonts w:eastAsia="Times New Roman" w:cs="Times New Roman"/>
                <w:sz w:val="24"/>
                <w:szCs w:val="24"/>
              </w:rPr>
              <w:t>soát thủ tục hành chính</w:t>
            </w:r>
            <w:r w:rsidRPr="004258E3">
              <w:rPr>
                <w:rFonts w:eastAsia="Times New Roman" w:cs="Times New Roman"/>
                <w:sz w:val="24"/>
                <w:szCs w:val="24"/>
              </w:rPr>
              <w:t> </w:t>
            </w:r>
            <w:r w:rsidRPr="00B51A2A">
              <w:rPr>
                <w:rFonts w:eastAsia="Times New Roman" w:cs="Times New Roman"/>
                <w:sz w:val="24"/>
                <w:szCs w:val="24"/>
                <w:lang w:val="vi-VN"/>
              </w:rPr>
              <w:t>(Bộ Tư pháp);</w:t>
            </w:r>
            <w:r w:rsidRPr="00B51A2A">
              <w:rPr>
                <w:rFonts w:eastAsia="Times New Roman" w:cs="Times New Roman"/>
                <w:sz w:val="24"/>
                <w:szCs w:val="24"/>
                <w:lang w:val="vi-VN"/>
              </w:rPr>
              <w:br/>
            </w:r>
            <w:r w:rsidRPr="00B51A2A">
              <w:rPr>
                <w:rFonts w:eastAsia="Times New Roman" w:cs="Times New Roman"/>
                <w:sz w:val="24"/>
                <w:szCs w:val="24"/>
              </w:rPr>
              <w:t>-</w:t>
            </w:r>
            <w:r w:rsidRPr="004258E3">
              <w:rPr>
                <w:rFonts w:eastAsia="Times New Roman" w:cs="Times New Roman"/>
                <w:sz w:val="24"/>
                <w:szCs w:val="24"/>
              </w:rPr>
              <w:t> </w:t>
            </w:r>
            <w:r w:rsidRPr="00B51A2A">
              <w:rPr>
                <w:rFonts w:eastAsia="Times New Roman" w:cs="Times New Roman"/>
                <w:sz w:val="24"/>
                <w:szCs w:val="24"/>
                <w:lang w:val="vi-VN"/>
              </w:rPr>
              <w:t>Công báo;</w:t>
            </w:r>
            <w:r w:rsidRPr="00B51A2A">
              <w:rPr>
                <w:rFonts w:eastAsia="Times New Roman" w:cs="Times New Roman"/>
                <w:sz w:val="24"/>
                <w:szCs w:val="24"/>
                <w:lang w:val="vi-VN"/>
              </w:rPr>
              <w:br/>
            </w:r>
            <w:r w:rsidRPr="00B51A2A">
              <w:rPr>
                <w:rFonts w:eastAsia="Times New Roman" w:cs="Times New Roman"/>
                <w:sz w:val="24"/>
                <w:szCs w:val="24"/>
              </w:rPr>
              <w:t>-</w:t>
            </w:r>
            <w:r w:rsidRPr="004258E3">
              <w:rPr>
                <w:rFonts w:eastAsia="Times New Roman" w:cs="Times New Roman"/>
                <w:sz w:val="24"/>
                <w:szCs w:val="24"/>
              </w:rPr>
              <w:t> </w:t>
            </w:r>
            <w:r w:rsidRPr="00B51A2A">
              <w:rPr>
                <w:rFonts w:eastAsia="Times New Roman" w:cs="Times New Roman"/>
                <w:sz w:val="24"/>
                <w:szCs w:val="24"/>
                <w:lang w:val="vi-VN"/>
              </w:rPr>
              <w:t>Cổng T</w:t>
            </w:r>
            <w:r w:rsidRPr="00B51A2A">
              <w:rPr>
                <w:rFonts w:eastAsia="Times New Roman" w:cs="Times New Roman"/>
                <w:sz w:val="24"/>
                <w:szCs w:val="24"/>
              </w:rPr>
              <w:t>hông tin điện tử</w:t>
            </w:r>
            <w:r w:rsidRPr="004258E3">
              <w:rPr>
                <w:rFonts w:eastAsia="Times New Roman" w:cs="Times New Roman"/>
                <w:sz w:val="24"/>
                <w:szCs w:val="24"/>
              </w:rPr>
              <w:t> </w:t>
            </w:r>
            <w:r w:rsidRPr="00B51A2A">
              <w:rPr>
                <w:rFonts w:eastAsia="Times New Roman" w:cs="Times New Roman"/>
                <w:sz w:val="24"/>
                <w:szCs w:val="24"/>
                <w:lang w:val="vi-VN"/>
              </w:rPr>
              <w:t>Chính phủ</w:t>
            </w:r>
            <w:r w:rsidRPr="00B51A2A">
              <w:rPr>
                <w:rFonts w:eastAsia="Times New Roman" w:cs="Times New Roman"/>
                <w:sz w:val="24"/>
                <w:szCs w:val="24"/>
              </w:rPr>
              <w:t>;</w:t>
            </w:r>
            <w:r w:rsidRPr="00B51A2A">
              <w:rPr>
                <w:rFonts w:eastAsia="Times New Roman" w:cs="Times New Roman"/>
                <w:sz w:val="24"/>
                <w:szCs w:val="24"/>
              </w:rPr>
              <w:br/>
              <w:t>- C</w:t>
            </w:r>
            <w:r w:rsidRPr="00B51A2A">
              <w:rPr>
                <w:rFonts w:eastAsia="Times New Roman" w:cs="Times New Roman"/>
                <w:sz w:val="24"/>
                <w:szCs w:val="24"/>
                <w:lang w:val="vi-VN"/>
              </w:rPr>
              <w:t>ổng T</w:t>
            </w:r>
            <w:r w:rsidRPr="00B51A2A">
              <w:rPr>
                <w:rFonts w:eastAsia="Times New Roman" w:cs="Times New Roman"/>
                <w:sz w:val="24"/>
                <w:szCs w:val="24"/>
              </w:rPr>
              <w:t>hông tin điện tử</w:t>
            </w:r>
            <w:r w:rsidRPr="004258E3">
              <w:rPr>
                <w:rFonts w:eastAsia="Times New Roman" w:cs="Times New Roman"/>
                <w:sz w:val="24"/>
                <w:szCs w:val="24"/>
              </w:rPr>
              <w:t> </w:t>
            </w:r>
            <w:r w:rsidRPr="00B51A2A">
              <w:rPr>
                <w:rFonts w:eastAsia="Times New Roman" w:cs="Times New Roman"/>
                <w:sz w:val="24"/>
                <w:szCs w:val="24"/>
                <w:lang w:val="vi-VN"/>
              </w:rPr>
              <w:t>Bộ GTVT;</w:t>
            </w:r>
            <w:r w:rsidRPr="00B51A2A">
              <w:rPr>
                <w:rFonts w:eastAsia="Times New Roman" w:cs="Times New Roman"/>
                <w:sz w:val="24"/>
                <w:szCs w:val="24"/>
                <w:lang w:val="vi-VN"/>
              </w:rPr>
              <w:br/>
            </w:r>
            <w:r w:rsidRPr="00B51A2A">
              <w:rPr>
                <w:rFonts w:eastAsia="Times New Roman" w:cs="Times New Roman"/>
                <w:sz w:val="24"/>
                <w:szCs w:val="24"/>
              </w:rPr>
              <w:t>-</w:t>
            </w:r>
            <w:r w:rsidRPr="004258E3">
              <w:rPr>
                <w:rFonts w:eastAsia="Times New Roman" w:cs="Times New Roman"/>
                <w:sz w:val="24"/>
                <w:szCs w:val="24"/>
              </w:rPr>
              <w:t> </w:t>
            </w:r>
            <w:r w:rsidRPr="00B51A2A">
              <w:rPr>
                <w:rFonts w:eastAsia="Times New Roman" w:cs="Times New Roman"/>
                <w:sz w:val="24"/>
                <w:szCs w:val="24"/>
                <w:lang w:val="vi-VN"/>
              </w:rPr>
              <w:t>Báo Giao thông, Tạp chí GTVT;</w:t>
            </w:r>
            <w:r w:rsidRPr="00B51A2A">
              <w:rPr>
                <w:rFonts w:eastAsia="Times New Roman" w:cs="Times New Roman"/>
                <w:sz w:val="24"/>
                <w:szCs w:val="24"/>
                <w:lang w:val="vi-VN"/>
              </w:rPr>
              <w:br/>
            </w:r>
            <w:r w:rsidRPr="00B51A2A">
              <w:rPr>
                <w:rFonts w:eastAsia="Times New Roman" w:cs="Times New Roman"/>
                <w:sz w:val="24"/>
                <w:szCs w:val="24"/>
              </w:rPr>
              <w:t>-</w:t>
            </w:r>
            <w:r w:rsidRPr="004258E3">
              <w:rPr>
                <w:rFonts w:eastAsia="Times New Roman" w:cs="Times New Roman"/>
                <w:sz w:val="24"/>
                <w:szCs w:val="24"/>
              </w:rPr>
              <w:t> </w:t>
            </w:r>
            <w:r w:rsidRPr="00B51A2A">
              <w:rPr>
                <w:rFonts w:eastAsia="Times New Roman" w:cs="Times New Roman"/>
                <w:sz w:val="24"/>
                <w:szCs w:val="24"/>
                <w:lang w:val="vi-VN"/>
              </w:rPr>
              <w:t>Lưu: VT,</w:t>
            </w:r>
            <w:r w:rsidRPr="004258E3">
              <w:rPr>
                <w:rFonts w:eastAsia="Times New Roman" w:cs="Times New Roman"/>
                <w:sz w:val="24"/>
                <w:szCs w:val="24"/>
                <w:lang w:val="vi-VN"/>
              </w:rPr>
              <w:t> </w:t>
            </w:r>
            <w:r w:rsidRPr="00B51A2A">
              <w:rPr>
                <w:rFonts w:eastAsia="Times New Roman" w:cs="Times New Roman"/>
                <w:sz w:val="24"/>
                <w:szCs w:val="24"/>
              </w:rPr>
              <w:t>KCHT</w:t>
            </w:r>
            <w:r w:rsidRPr="004258E3">
              <w:rPr>
                <w:rFonts w:eastAsia="Times New Roman" w:cs="Times New Roman"/>
                <w:sz w:val="24"/>
                <w:szCs w:val="24"/>
              </w:rPr>
              <w:t> </w:t>
            </w:r>
            <w:r w:rsidRPr="00B51A2A">
              <w:rPr>
                <w:rFonts w:eastAsia="Times New Roman" w:cs="Times New Roman"/>
                <w:sz w:val="24"/>
                <w:szCs w:val="24"/>
                <w:lang w:val="vi-VN"/>
              </w:rPr>
              <w:t>(</w:t>
            </w:r>
            <w:r w:rsidRPr="00B51A2A">
              <w:rPr>
                <w:rFonts w:eastAsia="Times New Roman" w:cs="Times New Roman"/>
                <w:sz w:val="24"/>
                <w:szCs w:val="24"/>
              </w:rPr>
              <w:t>10</w:t>
            </w:r>
            <w:r w:rsidRPr="00B51A2A">
              <w:rPr>
                <w:rFonts w:eastAsia="Times New Roman" w:cs="Times New Roman"/>
                <w:sz w:val="24"/>
                <w:szCs w:val="24"/>
                <w:lang w:val="vi-VN"/>
              </w:rPr>
              <w:t>)</w:t>
            </w:r>
          </w:p>
        </w:tc>
        <w:tc>
          <w:tcPr>
            <w:tcW w:w="4428" w:type="dxa"/>
            <w:shd w:val="clear" w:color="auto" w:fill="FFFFFF"/>
            <w:tcMar>
              <w:top w:w="0" w:type="dxa"/>
              <w:left w:w="108" w:type="dxa"/>
              <w:bottom w:w="0" w:type="dxa"/>
              <w:right w:w="108" w:type="dxa"/>
            </w:tcMar>
            <w:hideMark/>
          </w:tcPr>
          <w:p w:rsidR="00B51A2A" w:rsidRPr="00B51A2A" w:rsidRDefault="00B51A2A" w:rsidP="004258E3">
            <w:pPr>
              <w:spacing w:before="120" w:after="0" w:line="360" w:lineRule="auto"/>
              <w:jc w:val="center"/>
              <w:rPr>
                <w:rFonts w:eastAsia="Times New Roman" w:cs="Times New Roman"/>
                <w:sz w:val="24"/>
                <w:szCs w:val="24"/>
              </w:rPr>
            </w:pPr>
            <w:r w:rsidRPr="00B51A2A">
              <w:rPr>
                <w:rFonts w:eastAsia="Times New Roman" w:cs="Times New Roman"/>
                <w:b/>
                <w:bCs/>
                <w:sz w:val="24"/>
                <w:szCs w:val="24"/>
                <w:lang w:val="vi-VN"/>
              </w:rPr>
              <w:t>B</w:t>
            </w:r>
            <w:r w:rsidRPr="00B51A2A">
              <w:rPr>
                <w:rFonts w:eastAsia="Times New Roman" w:cs="Times New Roman"/>
                <w:b/>
                <w:bCs/>
                <w:sz w:val="24"/>
                <w:szCs w:val="24"/>
              </w:rPr>
              <w:t>Ộ</w:t>
            </w:r>
            <w:r w:rsidRPr="004258E3">
              <w:rPr>
                <w:rFonts w:eastAsia="Times New Roman" w:cs="Times New Roman"/>
                <w:b/>
                <w:bCs/>
                <w:sz w:val="24"/>
                <w:szCs w:val="24"/>
              </w:rPr>
              <w:t> </w:t>
            </w:r>
            <w:r w:rsidRPr="00B51A2A">
              <w:rPr>
                <w:rFonts w:eastAsia="Times New Roman" w:cs="Times New Roman"/>
                <w:b/>
                <w:bCs/>
                <w:sz w:val="24"/>
                <w:szCs w:val="24"/>
                <w:lang w:val="vi-VN"/>
              </w:rPr>
              <w:t>TRƯỞNG</w:t>
            </w:r>
            <w:r w:rsidRPr="00B51A2A">
              <w:rPr>
                <w:rFonts w:eastAsia="Times New Roman" w:cs="Times New Roman"/>
                <w:b/>
                <w:bCs/>
                <w:sz w:val="24"/>
                <w:szCs w:val="24"/>
              </w:rPr>
              <w:br/>
            </w:r>
            <w:r w:rsidRPr="00B51A2A">
              <w:rPr>
                <w:rFonts w:eastAsia="Times New Roman" w:cs="Times New Roman"/>
                <w:b/>
                <w:bCs/>
                <w:sz w:val="24"/>
                <w:szCs w:val="24"/>
              </w:rPr>
              <w:br/>
            </w:r>
            <w:r w:rsidRPr="00B51A2A">
              <w:rPr>
                <w:rFonts w:eastAsia="Times New Roman" w:cs="Times New Roman"/>
                <w:b/>
                <w:bCs/>
                <w:sz w:val="24"/>
                <w:szCs w:val="24"/>
              </w:rPr>
              <w:br/>
            </w:r>
            <w:r w:rsidRPr="00B51A2A">
              <w:rPr>
                <w:rFonts w:eastAsia="Times New Roman" w:cs="Times New Roman"/>
                <w:b/>
                <w:bCs/>
                <w:sz w:val="24"/>
                <w:szCs w:val="24"/>
              </w:rPr>
              <w:br/>
            </w:r>
            <w:r w:rsidRPr="00B51A2A">
              <w:rPr>
                <w:rFonts w:eastAsia="Times New Roman" w:cs="Times New Roman"/>
                <w:b/>
                <w:bCs/>
                <w:sz w:val="24"/>
                <w:szCs w:val="24"/>
              </w:rPr>
              <w:br/>
            </w:r>
            <w:r w:rsidRPr="00B51A2A">
              <w:rPr>
                <w:rFonts w:eastAsia="Times New Roman" w:cs="Times New Roman"/>
                <w:b/>
                <w:bCs/>
                <w:sz w:val="24"/>
                <w:szCs w:val="24"/>
                <w:lang w:val="vi-VN"/>
              </w:rPr>
              <w:t>Đinh La Thăng</w:t>
            </w:r>
          </w:p>
        </w:tc>
      </w:tr>
    </w:tbl>
    <w:p w:rsidR="00450888" w:rsidRPr="004258E3" w:rsidRDefault="00450888" w:rsidP="004258E3">
      <w:pPr>
        <w:spacing w:line="360" w:lineRule="auto"/>
        <w:rPr>
          <w:rFonts w:cs="Times New Roman"/>
          <w:sz w:val="24"/>
          <w:szCs w:val="24"/>
        </w:rPr>
      </w:pPr>
    </w:p>
    <w:sectPr w:rsidR="00450888" w:rsidRPr="004258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83F" w:rsidRDefault="0014283F" w:rsidP="004258E3">
      <w:pPr>
        <w:spacing w:after="0" w:line="240" w:lineRule="auto"/>
      </w:pPr>
      <w:r>
        <w:separator/>
      </w:r>
    </w:p>
  </w:endnote>
  <w:endnote w:type="continuationSeparator" w:id="0">
    <w:p w:rsidR="0014283F" w:rsidRDefault="0014283F" w:rsidP="0042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CC" w:rsidRDefault="00B867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8E3" w:rsidRPr="00A67571" w:rsidRDefault="004258E3" w:rsidP="004258E3">
    <w:pPr>
      <w:pStyle w:val="Footer"/>
    </w:pPr>
    <w:r w:rsidRPr="00A67571">
      <w:rPr>
        <w:b/>
        <w:color w:val="FF0000"/>
      </w:rPr>
      <w:t xml:space="preserve">TỔNG ĐÀI TƯ VẤN PHÁP LUẬT TRỰC TUYẾN </w:t>
    </w:r>
    <w:r>
      <w:rPr>
        <w:b/>
        <w:color w:val="FF0000"/>
      </w:rPr>
      <w:t>24/7: 1900.6568</w:t>
    </w:r>
  </w:p>
  <w:p w:rsidR="004258E3" w:rsidRDefault="004258E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CC" w:rsidRDefault="00B867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83F" w:rsidRDefault="0014283F" w:rsidP="004258E3">
      <w:pPr>
        <w:spacing w:after="0" w:line="240" w:lineRule="auto"/>
      </w:pPr>
      <w:r>
        <w:separator/>
      </w:r>
    </w:p>
  </w:footnote>
  <w:footnote w:type="continuationSeparator" w:id="0">
    <w:p w:rsidR="0014283F" w:rsidRDefault="0014283F" w:rsidP="00425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CC" w:rsidRDefault="00B867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258E3" w:rsidRPr="00A67571" w:rsidTr="00743568">
      <w:trPr>
        <w:trHeight w:val="1208"/>
      </w:trPr>
      <w:tc>
        <w:tcPr>
          <w:tcW w:w="2411" w:type="dxa"/>
          <w:tcBorders>
            <w:top w:val="nil"/>
            <w:left w:val="nil"/>
            <w:bottom w:val="single" w:sz="4" w:space="0" w:color="auto"/>
            <w:right w:val="nil"/>
          </w:tcBorders>
          <w:vAlign w:val="center"/>
          <w:hideMark/>
        </w:tcPr>
        <w:p w:rsidR="004258E3" w:rsidRPr="00A67571" w:rsidRDefault="004258E3" w:rsidP="00743568">
          <w:pPr>
            <w:rPr>
              <w:b/>
              <w:sz w:val="20"/>
            </w:rPr>
          </w:pPr>
          <w:r w:rsidRPr="00A67571">
            <w:rPr>
              <w:b/>
              <w:sz w:val="20"/>
            </w:rPr>
            <w:t xml:space="preserve">        </w:t>
          </w:r>
          <w:r>
            <w:rPr>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B867CC" w:rsidRDefault="00B867CC" w:rsidP="00B867C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867CC" w:rsidRDefault="00B867CC" w:rsidP="00B867CC">
          <w:pPr>
            <w:rPr>
              <w:sz w:val="20"/>
              <w:lang w:val="vi-VN"/>
            </w:rPr>
          </w:pPr>
          <w:r>
            <w:rPr>
              <w:sz w:val="20"/>
            </w:rPr>
            <w:t>89 To Vinh Dien Street, Thanh Xuan District, Hanoi City, Viet Nam</w:t>
          </w:r>
        </w:p>
        <w:p w:rsidR="00B867CC" w:rsidRDefault="00B867CC" w:rsidP="00B867CC">
          <w:pPr>
            <w:rPr>
              <w:sz w:val="20"/>
            </w:rPr>
          </w:pPr>
          <w:r>
            <w:rPr>
              <w:sz w:val="20"/>
            </w:rPr>
            <w:t>Tel:   1900.6190 – 1900.6568        Fax: 024.73.000.111</w:t>
          </w:r>
        </w:p>
        <w:p w:rsidR="004258E3" w:rsidRPr="00A67571" w:rsidRDefault="00B867CC" w:rsidP="00B867CC">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 w:name="_GoBack"/>
          <w:bookmarkEnd w:id="1"/>
        </w:p>
      </w:tc>
    </w:tr>
  </w:tbl>
  <w:p w:rsidR="004258E3" w:rsidRDefault="004258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7CC" w:rsidRDefault="00B86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2A"/>
    <w:rsid w:val="0014283F"/>
    <w:rsid w:val="00275905"/>
    <w:rsid w:val="004258E3"/>
    <w:rsid w:val="00450888"/>
    <w:rsid w:val="00B51A2A"/>
    <w:rsid w:val="00B8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6A8B3-88EE-4EE0-BE6B-6A368659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4258E3"/>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1A2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B51A2A"/>
  </w:style>
  <w:style w:type="character" w:styleId="Hyperlink">
    <w:name w:val="Hyperlink"/>
    <w:basedOn w:val="DefaultParagraphFont"/>
    <w:uiPriority w:val="99"/>
    <w:semiHidden/>
    <w:unhideWhenUsed/>
    <w:rsid w:val="00B51A2A"/>
    <w:rPr>
      <w:color w:val="0000FF"/>
      <w:u w:val="single"/>
    </w:rPr>
  </w:style>
  <w:style w:type="paragraph" w:styleId="Header">
    <w:name w:val="header"/>
    <w:basedOn w:val="Normal"/>
    <w:link w:val="HeaderChar"/>
    <w:uiPriority w:val="99"/>
    <w:unhideWhenUsed/>
    <w:rsid w:val="00425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8E3"/>
  </w:style>
  <w:style w:type="paragraph" w:styleId="Footer">
    <w:name w:val="footer"/>
    <w:basedOn w:val="Normal"/>
    <w:link w:val="FooterChar"/>
    <w:uiPriority w:val="99"/>
    <w:unhideWhenUsed/>
    <w:rsid w:val="00425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8E3"/>
  </w:style>
  <w:style w:type="character" w:customStyle="1" w:styleId="Heading6Char">
    <w:name w:val="Heading 6 Char"/>
    <w:basedOn w:val="DefaultParagraphFont"/>
    <w:link w:val="Heading6"/>
    <w:semiHidden/>
    <w:rsid w:val="004258E3"/>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425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444412">
      <w:bodyDiv w:val="1"/>
      <w:marLeft w:val="0"/>
      <w:marRight w:val="0"/>
      <w:marTop w:val="0"/>
      <w:marBottom w:val="0"/>
      <w:divBdr>
        <w:top w:val="none" w:sz="0" w:space="0" w:color="auto"/>
        <w:left w:val="none" w:sz="0" w:space="0" w:color="auto"/>
        <w:bottom w:val="none" w:sz="0" w:space="0" w:color="auto"/>
        <w:right w:val="none" w:sz="0" w:space="0" w:color="auto"/>
      </w:divBdr>
    </w:div>
    <w:div w:id="20176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2015-12-04T09:01:00Z</dcterms:created>
  <dcterms:modified xsi:type="dcterms:W3CDTF">2020-10-10T01:55:00Z</dcterms:modified>
</cp:coreProperties>
</file>