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02"/>
        <w:gridCol w:w="5954"/>
      </w:tblGrid>
      <w:tr w:rsidR="00960F11" w:rsidRPr="00960F11" w:rsidTr="00960F11">
        <w:trPr>
          <w:tblCellSpacing w:w="0" w:type="dxa"/>
        </w:trPr>
        <w:tc>
          <w:tcPr>
            <w:tcW w:w="3402" w:type="dxa"/>
            <w:shd w:val="clear" w:color="auto" w:fill="FFFFFF"/>
            <w:hideMark/>
          </w:tcPr>
          <w:p w:rsidR="00960F11" w:rsidRPr="00960F11" w:rsidRDefault="00960F11" w:rsidP="00960F11">
            <w:pPr>
              <w:spacing w:before="120" w:after="0" w:line="234" w:lineRule="atLeast"/>
              <w:jc w:val="center"/>
              <w:rPr>
                <w:rFonts w:ascii="Times New Roman" w:eastAsia="Times New Roman" w:hAnsi="Times New Roman" w:cs="Times New Roman"/>
                <w:sz w:val="28"/>
                <w:szCs w:val="28"/>
              </w:rPr>
            </w:pPr>
            <w:r w:rsidRPr="00960F11">
              <w:rPr>
                <w:rFonts w:ascii="Times New Roman" w:eastAsia="Times New Roman" w:hAnsi="Times New Roman" w:cs="Times New Roman"/>
                <w:b/>
                <w:bCs/>
                <w:sz w:val="28"/>
                <w:szCs w:val="28"/>
              </w:rPr>
              <w:t>NGÂN HÀNG NHÀ NƯỚC</w:t>
            </w:r>
            <w:r w:rsidRPr="00960F11">
              <w:rPr>
                <w:rFonts w:ascii="Times New Roman" w:eastAsia="Times New Roman" w:hAnsi="Times New Roman" w:cs="Times New Roman"/>
                <w:b/>
                <w:bCs/>
                <w:sz w:val="28"/>
                <w:szCs w:val="28"/>
              </w:rPr>
              <w:br/>
              <w:t>VIỆT NAM</w:t>
            </w:r>
            <w:r w:rsidRPr="00960F11">
              <w:rPr>
                <w:rFonts w:ascii="Times New Roman" w:eastAsia="Times New Roman" w:hAnsi="Times New Roman" w:cs="Times New Roman"/>
                <w:b/>
                <w:bCs/>
                <w:sz w:val="28"/>
                <w:szCs w:val="28"/>
                <w:lang w:val="vi-VN"/>
              </w:rPr>
              <w:br/>
              <w:t>--------</w:t>
            </w:r>
          </w:p>
        </w:tc>
        <w:tc>
          <w:tcPr>
            <w:tcW w:w="5954" w:type="dxa"/>
            <w:shd w:val="clear" w:color="auto" w:fill="FFFFFF"/>
            <w:hideMark/>
          </w:tcPr>
          <w:p w:rsidR="00960F11" w:rsidRPr="00960F11" w:rsidRDefault="00960F11" w:rsidP="00960F11">
            <w:pPr>
              <w:spacing w:before="120" w:after="0" w:line="234" w:lineRule="atLeast"/>
              <w:jc w:val="center"/>
              <w:rPr>
                <w:rFonts w:ascii="Times New Roman" w:eastAsia="Times New Roman" w:hAnsi="Times New Roman" w:cs="Times New Roman"/>
                <w:sz w:val="28"/>
                <w:szCs w:val="28"/>
              </w:rPr>
            </w:pPr>
            <w:r w:rsidRPr="00960F11">
              <w:rPr>
                <w:rFonts w:ascii="Times New Roman" w:eastAsia="Times New Roman" w:hAnsi="Times New Roman" w:cs="Times New Roman"/>
                <w:b/>
                <w:bCs/>
                <w:sz w:val="28"/>
                <w:szCs w:val="28"/>
                <w:lang w:val="vi-VN"/>
              </w:rPr>
              <w:t>CỘNG HÒA XÃ HỘI CHỦ NGHĨA VIỆT NAM</w:t>
            </w:r>
            <w:r w:rsidRPr="00960F11">
              <w:rPr>
                <w:rFonts w:ascii="Times New Roman" w:eastAsia="Times New Roman" w:hAnsi="Times New Roman" w:cs="Times New Roman"/>
                <w:b/>
                <w:bCs/>
                <w:sz w:val="28"/>
                <w:szCs w:val="28"/>
                <w:lang w:val="vi-VN"/>
              </w:rPr>
              <w:br/>
              <w:t>Độc lập - Tự do - Hạnh phúc</w:t>
            </w:r>
            <w:r w:rsidRPr="00960F11">
              <w:rPr>
                <w:rFonts w:ascii="Times New Roman" w:eastAsia="Times New Roman" w:hAnsi="Times New Roman" w:cs="Times New Roman"/>
                <w:b/>
                <w:bCs/>
                <w:sz w:val="28"/>
                <w:szCs w:val="28"/>
                <w:lang w:val="vi-VN"/>
              </w:rPr>
              <w:br/>
              <w:t>----------------</w:t>
            </w:r>
          </w:p>
        </w:tc>
      </w:tr>
      <w:tr w:rsidR="00960F11" w:rsidRPr="00960F11" w:rsidTr="00960F11">
        <w:trPr>
          <w:tblCellSpacing w:w="0" w:type="dxa"/>
        </w:trPr>
        <w:tc>
          <w:tcPr>
            <w:tcW w:w="3402" w:type="dxa"/>
            <w:shd w:val="clear" w:color="auto" w:fill="FFFFFF"/>
            <w:hideMark/>
          </w:tcPr>
          <w:p w:rsidR="00960F11" w:rsidRPr="00960F11" w:rsidRDefault="00960F11" w:rsidP="00960F11">
            <w:pPr>
              <w:spacing w:before="120" w:after="0" w:line="234" w:lineRule="atLeast"/>
              <w:jc w:val="center"/>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Số: </w:t>
            </w:r>
            <w:r w:rsidRPr="00960F11">
              <w:rPr>
                <w:rFonts w:ascii="Times New Roman" w:eastAsia="Times New Roman" w:hAnsi="Times New Roman" w:cs="Times New Roman"/>
                <w:sz w:val="28"/>
                <w:szCs w:val="28"/>
              </w:rPr>
              <w:t>25</w:t>
            </w:r>
            <w:r w:rsidRPr="00960F11">
              <w:rPr>
                <w:rFonts w:ascii="Times New Roman" w:eastAsia="Times New Roman" w:hAnsi="Times New Roman" w:cs="Times New Roman"/>
                <w:sz w:val="28"/>
                <w:szCs w:val="28"/>
                <w:lang w:val="vi-VN"/>
              </w:rPr>
              <w:t>/2013/TT-NHNN</w:t>
            </w:r>
          </w:p>
        </w:tc>
        <w:tc>
          <w:tcPr>
            <w:tcW w:w="5954" w:type="dxa"/>
            <w:shd w:val="clear" w:color="auto" w:fill="FFFFFF"/>
            <w:hideMark/>
          </w:tcPr>
          <w:p w:rsidR="00960F11" w:rsidRPr="00960F11" w:rsidRDefault="00960F11" w:rsidP="00960F11">
            <w:pPr>
              <w:spacing w:before="120" w:after="0" w:line="234" w:lineRule="atLeast"/>
              <w:jc w:val="right"/>
              <w:rPr>
                <w:rFonts w:ascii="Times New Roman" w:eastAsia="Times New Roman" w:hAnsi="Times New Roman" w:cs="Times New Roman"/>
                <w:sz w:val="28"/>
                <w:szCs w:val="28"/>
              </w:rPr>
            </w:pPr>
            <w:r w:rsidRPr="00960F11">
              <w:rPr>
                <w:rFonts w:ascii="Times New Roman" w:eastAsia="Times New Roman" w:hAnsi="Times New Roman" w:cs="Times New Roman"/>
                <w:i/>
                <w:iCs/>
                <w:sz w:val="28"/>
                <w:szCs w:val="28"/>
                <w:lang w:val="vi-VN"/>
              </w:rPr>
              <w:t>Hà Nội, ngày 0</w:t>
            </w:r>
            <w:r w:rsidRPr="00960F11">
              <w:rPr>
                <w:rFonts w:ascii="Times New Roman" w:eastAsia="Times New Roman" w:hAnsi="Times New Roman" w:cs="Times New Roman"/>
                <w:i/>
                <w:iCs/>
                <w:sz w:val="28"/>
                <w:szCs w:val="28"/>
              </w:rPr>
              <w:t>2</w:t>
            </w:r>
            <w:r w:rsidRPr="00960F11">
              <w:rPr>
                <w:rFonts w:ascii="Times New Roman" w:eastAsia="Times New Roman" w:hAnsi="Times New Roman" w:cs="Times New Roman"/>
                <w:i/>
                <w:iCs/>
                <w:sz w:val="28"/>
                <w:szCs w:val="28"/>
                <w:lang w:val="vi-VN"/>
              </w:rPr>
              <w:t> tháng </w:t>
            </w:r>
            <w:r w:rsidRPr="00960F11">
              <w:rPr>
                <w:rFonts w:ascii="Times New Roman" w:eastAsia="Times New Roman" w:hAnsi="Times New Roman" w:cs="Times New Roman"/>
                <w:i/>
                <w:iCs/>
                <w:sz w:val="28"/>
                <w:szCs w:val="28"/>
              </w:rPr>
              <w:t>12</w:t>
            </w:r>
            <w:r w:rsidRPr="00960F11">
              <w:rPr>
                <w:rFonts w:ascii="Times New Roman" w:eastAsia="Times New Roman" w:hAnsi="Times New Roman" w:cs="Times New Roman"/>
                <w:i/>
                <w:iCs/>
                <w:sz w:val="28"/>
                <w:szCs w:val="28"/>
                <w:lang w:val="vi-VN"/>
              </w:rPr>
              <w:t> năm 201</w:t>
            </w:r>
            <w:r w:rsidRPr="00960F11">
              <w:rPr>
                <w:rFonts w:ascii="Times New Roman" w:eastAsia="Times New Roman" w:hAnsi="Times New Roman" w:cs="Times New Roman"/>
                <w:i/>
                <w:iCs/>
                <w:sz w:val="28"/>
                <w:szCs w:val="28"/>
              </w:rPr>
              <w:t>3</w:t>
            </w:r>
          </w:p>
        </w:tc>
      </w:tr>
    </w:tbl>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 </w:t>
      </w:r>
    </w:p>
    <w:p w:rsidR="00960F11" w:rsidRPr="00960F11" w:rsidRDefault="00960F11" w:rsidP="00960F11">
      <w:pPr>
        <w:shd w:val="clear" w:color="auto" w:fill="FFFFFF"/>
        <w:spacing w:after="0" w:line="234" w:lineRule="atLeast"/>
        <w:jc w:val="center"/>
        <w:rPr>
          <w:rFonts w:ascii="Times New Roman" w:eastAsia="Times New Roman" w:hAnsi="Times New Roman" w:cs="Times New Roman"/>
          <w:sz w:val="28"/>
          <w:szCs w:val="28"/>
        </w:rPr>
      </w:pPr>
      <w:bookmarkStart w:id="0" w:name="loai_1"/>
      <w:bookmarkStart w:id="1" w:name="_GoBack"/>
      <w:r w:rsidRPr="00960F11">
        <w:rPr>
          <w:rFonts w:ascii="Times New Roman" w:eastAsia="Times New Roman" w:hAnsi="Times New Roman" w:cs="Times New Roman"/>
          <w:b/>
          <w:bCs/>
          <w:sz w:val="28"/>
          <w:szCs w:val="28"/>
          <w:lang w:val="vi-VN"/>
        </w:rPr>
        <w:t>THÔNG TƯ</w:t>
      </w:r>
      <w:bookmarkEnd w:id="0"/>
    </w:p>
    <w:p w:rsidR="00960F11" w:rsidRPr="00960F11" w:rsidRDefault="00960F11" w:rsidP="00960F11">
      <w:pPr>
        <w:shd w:val="clear" w:color="auto" w:fill="FFFFFF"/>
        <w:spacing w:after="0" w:line="234" w:lineRule="atLeast"/>
        <w:jc w:val="center"/>
        <w:rPr>
          <w:rFonts w:ascii="Times New Roman" w:eastAsia="Times New Roman" w:hAnsi="Times New Roman" w:cs="Times New Roman"/>
          <w:sz w:val="28"/>
          <w:szCs w:val="28"/>
        </w:rPr>
      </w:pPr>
      <w:bookmarkStart w:id="2" w:name="loai_1_name"/>
      <w:r w:rsidRPr="00960F11">
        <w:rPr>
          <w:rFonts w:ascii="Times New Roman" w:eastAsia="Times New Roman" w:hAnsi="Times New Roman" w:cs="Times New Roman"/>
          <w:sz w:val="28"/>
          <w:szCs w:val="28"/>
          <w:lang w:val="vi-VN"/>
        </w:rPr>
        <w:t>QUY ĐỊNH VỀ VIỆC THU, ĐỔI TIỀN KHÔNG ĐỦ TIÊU CHUẨN LƯU THÔNG</w:t>
      </w:r>
      <w:bookmarkEnd w:id="2"/>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i/>
          <w:iCs/>
          <w:sz w:val="28"/>
          <w:szCs w:val="28"/>
          <w:lang w:val="vi-VN"/>
        </w:rPr>
        <w:t>Căn cứ Luật Ngân hàng Nhà nước Việt Nam s</w:t>
      </w:r>
      <w:r w:rsidRPr="00960F11">
        <w:rPr>
          <w:rFonts w:ascii="Times New Roman" w:eastAsia="Times New Roman" w:hAnsi="Times New Roman" w:cs="Times New Roman"/>
          <w:i/>
          <w:iCs/>
          <w:sz w:val="28"/>
          <w:szCs w:val="28"/>
        </w:rPr>
        <w:t>ố</w:t>
      </w:r>
      <w:r w:rsidRPr="00960F11">
        <w:rPr>
          <w:rFonts w:ascii="Times New Roman" w:eastAsia="Times New Roman" w:hAnsi="Times New Roman" w:cs="Times New Roman"/>
          <w:i/>
          <w:iCs/>
          <w:sz w:val="28"/>
          <w:szCs w:val="28"/>
          <w:lang w:val="vi-VN"/>
        </w:rPr>
        <w:t> 46/2010/QH12 ngày 16 th</w:t>
      </w:r>
      <w:r w:rsidRPr="00960F11">
        <w:rPr>
          <w:rFonts w:ascii="Times New Roman" w:eastAsia="Times New Roman" w:hAnsi="Times New Roman" w:cs="Times New Roman"/>
          <w:i/>
          <w:iCs/>
          <w:sz w:val="28"/>
          <w:szCs w:val="28"/>
        </w:rPr>
        <w:t>á</w:t>
      </w:r>
      <w:r w:rsidRPr="00960F11">
        <w:rPr>
          <w:rFonts w:ascii="Times New Roman" w:eastAsia="Times New Roman" w:hAnsi="Times New Roman" w:cs="Times New Roman"/>
          <w:i/>
          <w:iCs/>
          <w:sz w:val="28"/>
          <w:szCs w:val="28"/>
          <w:lang w:val="vi-VN"/>
        </w:rPr>
        <w:t>ng 6 năm 2010;</w:t>
      </w:r>
    </w:p>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i/>
          <w:iCs/>
          <w:sz w:val="28"/>
          <w:szCs w:val="28"/>
          <w:lang w:val="vi-VN"/>
        </w:rPr>
        <w:t>Căn cứ Nghị định s</w:t>
      </w:r>
      <w:r w:rsidRPr="00960F11">
        <w:rPr>
          <w:rFonts w:ascii="Times New Roman" w:eastAsia="Times New Roman" w:hAnsi="Times New Roman" w:cs="Times New Roman"/>
          <w:i/>
          <w:iCs/>
          <w:sz w:val="28"/>
          <w:szCs w:val="28"/>
        </w:rPr>
        <w:t>ố</w:t>
      </w:r>
      <w:r w:rsidRPr="00960F11">
        <w:rPr>
          <w:rFonts w:ascii="Times New Roman" w:eastAsia="Times New Roman" w:hAnsi="Times New Roman" w:cs="Times New Roman"/>
          <w:i/>
          <w:iCs/>
          <w:sz w:val="28"/>
          <w:szCs w:val="28"/>
          <w:lang w:val="vi-VN"/>
        </w:rPr>
        <w:t> 96/2008/NĐ-CP ngày 26 tháng 8 năm 2008 của Ch</w:t>
      </w:r>
      <w:r w:rsidRPr="00960F11">
        <w:rPr>
          <w:rFonts w:ascii="Times New Roman" w:eastAsia="Times New Roman" w:hAnsi="Times New Roman" w:cs="Times New Roman"/>
          <w:i/>
          <w:iCs/>
          <w:sz w:val="28"/>
          <w:szCs w:val="28"/>
        </w:rPr>
        <w:t>í</w:t>
      </w:r>
      <w:r w:rsidRPr="00960F11">
        <w:rPr>
          <w:rFonts w:ascii="Times New Roman" w:eastAsia="Times New Roman" w:hAnsi="Times New Roman" w:cs="Times New Roman"/>
          <w:i/>
          <w:iCs/>
          <w:sz w:val="28"/>
          <w:szCs w:val="28"/>
          <w:lang w:val="vi-VN"/>
        </w:rPr>
        <w:t>nh phủ quy định chức năng, nhiệm vụ, quyền hạn và cơ c</w:t>
      </w:r>
      <w:r w:rsidRPr="00960F11">
        <w:rPr>
          <w:rFonts w:ascii="Times New Roman" w:eastAsia="Times New Roman" w:hAnsi="Times New Roman" w:cs="Times New Roman"/>
          <w:i/>
          <w:iCs/>
          <w:sz w:val="28"/>
          <w:szCs w:val="28"/>
        </w:rPr>
        <w:t>ấ</w:t>
      </w:r>
      <w:r w:rsidRPr="00960F11">
        <w:rPr>
          <w:rFonts w:ascii="Times New Roman" w:eastAsia="Times New Roman" w:hAnsi="Times New Roman" w:cs="Times New Roman"/>
          <w:i/>
          <w:iCs/>
          <w:sz w:val="28"/>
          <w:szCs w:val="28"/>
          <w:lang w:val="vi-VN"/>
        </w:rPr>
        <w:t>u tổ chức của Ngân hàng Nhà nước Việt Nam;</w:t>
      </w:r>
    </w:p>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i/>
          <w:iCs/>
          <w:sz w:val="28"/>
          <w:szCs w:val="28"/>
          <w:lang w:val="vi-VN"/>
        </w:rPr>
        <w:t>Căn cứ Nghị định số 40/2012/NĐ-CP ngày 02 tháng 5 năm 2012 của Chính phủ về nghiệp vụ phát hành tiền; bảo quản, vận chuyển tài sản qu</w:t>
      </w:r>
      <w:r w:rsidRPr="00960F11">
        <w:rPr>
          <w:rFonts w:ascii="Times New Roman" w:eastAsia="Times New Roman" w:hAnsi="Times New Roman" w:cs="Times New Roman"/>
          <w:i/>
          <w:iCs/>
          <w:sz w:val="28"/>
          <w:szCs w:val="28"/>
        </w:rPr>
        <w:t>ý </w:t>
      </w:r>
      <w:r w:rsidRPr="00960F11">
        <w:rPr>
          <w:rFonts w:ascii="Times New Roman" w:eastAsia="Times New Roman" w:hAnsi="Times New Roman" w:cs="Times New Roman"/>
          <w:i/>
          <w:iCs/>
          <w:sz w:val="28"/>
          <w:szCs w:val="28"/>
          <w:lang w:val="vi-VN"/>
        </w:rPr>
        <w:t>và giấy tờ có giá trong hệ thống Ngân hàng Nhà nước, tổ chức tín dụng và ch</w:t>
      </w:r>
      <w:r w:rsidRPr="00960F11">
        <w:rPr>
          <w:rFonts w:ascii="Times New Roman" w:eastAsia="Times New Roman" w:hAnsi="Times New Roman" w:cs="Times New Roman"/>
          <w:i/>
          <w:iCs/>
          <w:sz w:val="28"/>
          <w:szCs w:val="28"/>
        </w:rPr>
        <w:t>i </w:t>
      </w:r>
      <w:r w:rsidRPr="00960F11">
        <w:rPr>
          <w:rFonts w:ascii="Times New Roman" w:eastAsia="Times New Roman" w:hAnsi="Times New Roman" w:cs="Times New Roman"/>
          <w:i/>
          <w:iCs/>
          <w:sz w:val="28"/>
          <w:szCs w:val="28"/>
          <w:lang w:val="vi-VN"/>
        </w:rPr>
        <w:t>nhánh ngân hàng nước ngoài;</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i/>
          <w:iCs/>
          <w:sz w:val="28"/>
          <w:szCs w:val="28"/>
          <w:lang w:val="vi-VN"/>
        </w:rPr>
        <w:t>Theo đề nghị của Cục trưởng Cục Phát hành và Kho quỹ;</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i/>
          <w:iCs/>
          <w:sz w:val="28"/>
          <w:szCs w:val="28"/>
          <w:lang w:val="vi-VN"/>
        </w:rPr>
        <w:t>Thống đốc Ng</w:t>
      </w:r>
      <w:r w:rsidRPr="00960F11">
        <w:rPr>
          <w:rFonts w:ascii="Times New Roman" w:eastAsia="Times New Roman" w:hAnsi="Times New Roman" w:cs="Times New Roman"/>
          <w:i/>
          <w:iCs/>
          <w:sz w:val="28"/>
          <w:szCs w:val="28"/>
        </w:rPr>
        <w:t>â</w:t>
      </w:r>
      <w:r w:rsidRPr="00960F11">
        <w:rPr>
          <w:rFonts w:ascii="Times New Roman" w:eastAsia="Times New Roman" w:hAnsi="Times New Roman" w:cs="Times New Roman"/>
          <w:i/>
          <w:iCs/>
          <w:sz w:val="28"/>
          <w:szCs w:val="28"/>
          <w:lang w:val="vi-VN"/>
        </w:rPr>
        <w:t>n hàng Nhà nước Việt Nam ban hành Thông tư quy định về việc thu, đổi tiền không đủ tiêu chuẩn </w:t>
      </w:r>
      <w:r w:rsidRPr="00960F11">
        <w:rPr>
          <w:rFonts w:ascii="Times New Roman" w:eastAsia="Times New Roman" w:hAnsi="Times New Roman" w:cs="Times New Roman"/>
          <w:i/>
          <w:iCs/>
          <w:sz w:val="28"/>
          <w:szCs w:val="28"/>
        </w:rPr>
        <w:t>lưu</w:t>
      </w:r>
      <w:r w:rsidRPr="00960F11">
        <w:rPr>
          <w:rFonts w:ascii="Times New Roman" w:eastAsia="Times New Roman" w:hAnsi="Times New Roman" w:cs="Times New Roman"/>
          <w:i/>
          <w:iCs/>
          <w:sz w:val="28"/>
          <w:szCs w:val="28"/>
          <w:lang w:val="vi-VN"/>
        </w:rPr>
        <w:t> thông.</w:t>
      </w:r>
    </w:p>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bookmarkStart w:id="3" w:name="chuong_1"/>
      <w:r w:rsidRPr="00960F11">
        <w:rPr>
          <w:rFonts w:ascii="Times New Roman" w:eastAsia="Times New Roman" w:hAnsi="Times New Roman" w:cs="Times New Roman"/>
          <w:b/>
          <w:bCs/>
          <w:sz w:val="28"/>
          <w:szCs w:val="28"/>
          <w:lang w:val="vi-VN"/>
        </w:rPr>
        <w:t>Chương </w:t>
      </w:r>
      <w:r w:rsidRPr="00960F11">
        <w:rPr>
          <w:rFonts w:ascii="Times New Roman" w:eastAsia="Times New Roman" w:hAnsi="Times New Roman" w:cs="Times New Roman"/>
          <w:b/>
          <w:bCs/>
          <w:sz w:val="28"/>
          <w:szCs w:val="28"/>
        </w:rPr>
        <w:t>1.</w:t>
      </w:r>
      <w:bookmarkEnd w:id="3"/>
    </w:p>
    <w:p w:rsidR="00960F11" w:rsidRPr="00960F11" w:rsidRDefault="00960F11" w:rsidP="00960F11">
      <w:pPr>
        <w:shd w:val="clear" w:color="auto" w:fill="FFFFFF"/>
        <w:spacing w:after="0" w:line="234" w:lineRule="atLeast"/>
        <w:jc w:val="center"/>
        <w:rPr>
          <w:rFonts w:ascii="Times New Roman" w:eastAsia="Times New Roman" w:hAnsi="Times New Roman" w:cs="Times New Roman"/>
          <w:sz w:val="28"/>
          <w:szCs w:val="28"/>
        </w:rPr>
      </w:pPr>
      <w:bookmarkStart w:id="4" w:name="chuong_1_name"/>
      <w:r w:rsidRPr="00960F11">
        <w:rPr>
          <w:rFonts w:ascii="Times New Roman" w:eastAsia="Times New Roman" w:hAnsi="Times New Roman" w:cs="Times New Roman"/>
          <w:b/>
          <w:bCs/>
          <w:sz w:val="28"/>
          <w:szCs w:val="28"/>
          <w:lang w:val="vi-VN"/>
        </w:rPr>
        <w:t>QUY ĐỊNH CHUNG</w:t>
      </w:r>
      <w:bookmarkEnd w:id="4"/>
    </w:p>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bookmarkStart w:id="5" w:name="dieu_1"/>
      <w:r w:rsidRPr="00960F11">
        <w:rPr>
          <w:rFonts w:ascii="Times New Roman" w:eastAsia="Times New Roman" w:hAnsi="Times New Roman" w:cs="Times New Roman"/>
          <w:b/>
          <w:bCs/>
          <w:sz w:val="28"/>
          <w:szCs w:val="28"/>
          <w:lang w:val="vi-VN"/>
        </w:rPr>
        <w:t>Điều 1. Phạm vi điều chỉnh</w:t>
      </w:r>
      <w:bookmarkEnd w:id="5"/>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Thông tư này quy định tiêu chuẩn tiền không đủ tiêu chuẩn lưu thông; thu, đổi, tuyển chọn, đóng gói, giao nhận tiền không đủ tiêu chuẩn lưu thông của Ngân hàng Nhà nước Việt Nam (sau đây gọi là Ngân hàng Nhà nước), tổ chức tín dụng, chi nhánh ngân hàng nước ngoài, Kho bạc Nhà nước.</w:t>
      </w:r>
    </w:p>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bookmarkStart w:id="6" w:name="dieu_2"/>
      <w:r w:rsidRPr="00960F11">
        <w:rPr>
          <w:rFonts w:ascii="Times New Roman" w:eastAsia="Times New Roman" w:hAnsi="Times New Roman" w:cs="Times New Roman"/>
          <w:b/>
          <w:bCs/>
          <w:sz w:val="28"/>
          <w:szCs w:val="28"/>
          <w:lang w:val="vi-VN"/>
        </w:rPr>
        <w:t>Điều 2. Đối tượng áp dụng</w:t>
      </w:r>
      <w:bookmarkEnd w:id="6"/>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1. </w:t>
      </w:r>
      <w:r w:rsidRPr="00960F11">
        <w:rPr>
          <w:rFonts w:ascii="Times New Roman" w:eastAsia="Times New Roman" w:hAnsi="Times New Roman" w:cs="Times New Roman"/>
          <w:sz w:val="28"/>
          <w:szCs w:val="28"/>
          <w:lang w:val="vi-VN"/>
        </w:rPr>
        <w:t>Ngân hàng Nhà nước chi nhánh tỉnh, thành phố trực thuộc Trung ương (sau đây gọi chung là Ngân hàng Nhà nước chi nhánh), Sở Giao dịch Ngân hàng Nhà nước, Cục Phát hành và Kho quỹ.</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2. </w:t>
      </w:r>
      <w:r w:rsidRPr="00960F11">
        <w:rPr>
          <w:rFonts w:ascii="Times New Roman" w:eastAsia="Times New Roman" w:hAnsi="Times New Roman" w:cs="Times New Roman"/>
          <w:sz w:val="28"/>
          <w:szCs w:val="28"/>
          <w:lang w:val="vi-VN"/>
        </w:rPr>
        <w:t>Tổ chức tín dụng, chi nhánh ngân hàng nước ngoài, Kho bạc Nhà nước (sau đây gọi tắt là đ</w:t>
      </w:r>
      <w:r w:rsidRPr="00960F11">
        <w:rPr>
          <w:rFonts w:ascii="Times New Roman" w:eastAsia="Times New Roman" w:hAnsi="Times New Roman" w:cs="Times New Roman"/>
          <w:sz w:val="28"/>
          <w:szCs w:val="28"/>
        </w:rPr>
        <w:t>ơ</w:t>
      </w:r>
      <w:r w:rsidRPr="00960F11">
        <w:rPr>
          <w:rFonts w:ascii="Times New Roman" w:eastAsia="Times New Roman" w:hAnsi="Times New Roman" w:cs="Times New Roman"/>
          <w:sz w:val="28"/>
          <w:szCs w:val="28"/>
          <w:lang w:val="vi-VN"/>
        </w:rPr>
        <w:t>n vị thu đổi).</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3. </w:t>
      </w:r>
      <w:r w:rsidRPr="00960F11">
        <w:rPr>
          <w:rFonts w:ascii="Times New Roman" w:eastAsia="Times New Roman" w:hAnsi="Times New Roman" w:cs="Times New Roman"/>
          <w:sz w:val="28"/>
          <w:szCs w:val="28"/>
          <w:lang w:val="vi-VN"/>
        </w:rPr>
        <w:t>Các tổ chức, cá nhân giao dịch tiền mặt hoặc có nhu cầu đổi tiền không đủ tiêu chuẩn lưu thông với Ngân hàng Nhà nước và đơn vị thu đổi (sau đây gọi chung là khách hàng).</w:t>
      </w:r>
    </w:p>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bookmarkStart w:id="7" w:name="dieu_3"/>
      <w:r w:rsidRPr="00960F11">
        <w:rPr>
          <w:rFonts w:ascii="Times New Roman" w:eastAsia="Times New Roman" w:hAnsi="Times New Roman" w:cs="Times New Roman"/>
          <w:b/>
          <w:bCs/>
          <w:sz w:val="28"/>
          <w:szCs w:val="28"/>
          <w:lang w:val="vi-VN"/>
        </w:rPr>
        <w:lastRenderedPageBreak/>
        <w:t>Điều 3. Tiền không đủ tiêu chuẩn lưu thông</w:t>
      </w:r>
      <w:bookmarkEnd w:id="7"/>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1. </w:t>
      </w:r>
      <w:r w:rsidRPr="00960F11">
        <w:rPr>
          <w:rFonts w:ascii="Times New Roman" w:eastAsia="Times New Roman" w:hAnsi="Times New Roman" w:cs="Times New Roman"/>
          <w:sz w:val="28"/>
          <w:szCs w:val="28"/>
          <w:lang w:val="vi-VN"/>
        </w:rPr>
        <w:t>Tiền không đủ tiêu chuẩn lưu thông là các loại tiền giấy (tiền cotton và tiền polymer), tiền kim loại do Ngân hàng Nhà nước phát hành, đang lưu hành nhưng bị rách nát, hư hỏng hay bi</w:t>
      </w:r>
      <w:r w:rsidRPr="00960F11">
        <w:rPr>
          <w:rFonts w:ascii="Times New Roman" w:eastAsia="Times New Roman" w:hAnsi="Times New Roman" w:cs="Times New Roman"/>
          <w:sz w:val="28"/>
          <w:szCs w:val="28"/>
        </w:rPr>
        <w:t>ế</w:t>
      </w:r>
      <w:r w:rsidRPr="00960F11">
        <w:rPr>
          <w:rFonts w:ascii="Times New Roman" w:eastAsia="Times New Roman" w:hAnsi="Times New Roman" w:cs="Times New Roman"/>
          <w:sz w:val="28"/>
          <w:szCs w:val="28"/>
          <w:lang w:val="vi-VN"/>
        </w:rPr>
        <w:t>n dạng theo quy định về tiêu chuẩn tiền không đủ tiêu chuẩn lưu thông được quy định tại Thông tư này.</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2. </w:t>
      </w:r>
      <w:r w:rsidRPr="00960F11">
        <w:rPr>
          <w:rFonts w:ascii="Times New Roman" w:eastAsia="Times New Roman" w:hAnsi="Times New Roman" w:cs="Times New Roman"/>
          <w:sz w:val="28"/>
          <w:szCs w:val="28"/>
          <w:lang w:val="vi-VN"/>
        </w:rPr>
        <w:t>Ngân hàng Nhà nước công bố mẫu tiêu biểu tiền không đủ tiêu chuẩn lưu thông làm cơ sở cho việc thu, đổi, tuyển chọn, phân loại tiền.</w:t>
      </w:r>
    </w:p>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bookmarkStart w:id="8" w:name="chuong_2"/>
      <w:r w:rsidRPr="00960F11">
        <w:rPr>
          <w:rFonts w:ascii="Times New Roman" w:eastAsia="Times New Roman" w:hAnsi="Times New Roman" w:cs="Times New Roman"/>
          <w:b/>
          <w:bCs/>
          <w:sz w:val="28"/>
          <w:szCs w:val="28"/>
          <w:lang w:val="vi-VN"/>
        </w:rPr>
        <w:t>Chương </w:t>
      </w:r>
      <w:r w:rsidRPr="00960F11">
        <w:rPr>
          <w:rFonts w:ascii="Times New Roman" w:eastAsia="Times New Roman" w:hAnsi="Times New Roman" w:cs="Times New Roman"/>
          <w:b/>
          <w:bCs/>
          <w:sz w:val="28"/>
          <w:szCs w:val="28"/>
        </w:rPr>
        <w:t>2.</w:t>
      </w:r>
      <w:bookmarkEnd w:id="8"/>
    </w:p>
    <w:p w:rsidR="00960F11" w:rsidRPr="00960F11" w:rsidRDefault="00960F11" w:rsidP="00960F11">
      <w:pPr>
        <w:shd w:val="clear" w:color="auto" w:fill="FFFFFF"/>
        <w:spacing w:after="0" w:line="234" w:lineRule="atLeast"/>
        <w:jc w:val="center"/>
        <w:rPr>
          <w:rFonts w:ascii="Times New Roman" w:eastAsia="Times New Roman" w:hAnsi="Times New Roman" w:cs="Times New Roman"/>
          <w:sz w:val="28"/>
          <w:szCs w:val="28"/>
        </w:rPr>
      </w:pPr>
      <w:bookmarkStart w:id="9" w:name="chuong_2_name"/>
      <w:r w:rsidRPr="00960F11">
        <w:rPr>
          <w:rFonts w:ascii="Times New Roman" w:eastAsia="Times New Roman" w:hAnsi="Times New Roman" w:cs="Times New Roman"/>
          <w:b/>
          <w:bCs/>
          <w:sz w:val="28"/>
          <w:szCs w:val="28"/>
          <w:lang w:val="vi-VN"/>
        </w:rPr>
        <w:t>QUY ĐỊNH VỀ TIÊU CHUẨN, TUYỂN CHỌN, THU, ĐỔI TIỀN KHÔNG ĐỦ TIÊU CHUẨN LƯU THÔNG</w:t>
      </w:r>
      <w:bookmarkEnd w:id="9"/>
    </w:p>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bookmarkStart w:id="10" w:name="dieu_4"/>
      <w:r w:rsidRPr="00960F11">
        <w:rPr>
          <w:rFonts w:ascii="Times New Roman" w:eastAsia="Times New Roman" w:hAnsi="Times New Roman" w:cs="Times New Roman"/>
          <w:b/>
          <w:bCs/>
          <w:sz w:val="28"/>
          <w:szCs w:val="28"/>
          <w:lang w:val="vi-VN"/>
        </w:rPr>
        <w:t>Điều 4. Tiêu chuẩn tiền không đủ tiêu chuẩn lưu thông</w:t>
      </w:r>
      <w:bookmarkEnd w:id="10"/>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1. </w:t>
      </w:r>
      <w:r w:rsidRPr="00960F11">
        <w:rPr>
          <w:rFonts w:ascii="Times New Roman" w:eastAsia="Times New Roman" w:hAnsi="Times New Roman" w:cs="Times New Roman"/>
          <w:sz w:val="28"/>
          <w:szCs w:val="28"/>
          <w:lang w:val="vi-VN"/>
        </w:rPr>
        <w:t>Tiền rách nát, hư hỏng do quá trình lưu thông (nhóm nguyên nhân khách quan):</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a) </w:t>
      </w:r>
      <w:r w:rsidRPr="00960F11">
        <w:rPr>
          <w:rFonts w:ascii="Times New Roman" w:eastAsia="Times New Roman" w:hAnsi="Times New Roman" w:cs="Times New Roman"/>
          <w:sz w:val="28"/>
          <w:szCs w:val="28"/>
          <w:lang w:val="vi-VN"/>
        </w:rPr>
        <w:t>Tiền giấy bị thay đổi màu sắc, mờ nhạt hình ảnh hoa văn, chữ, số; nhàu, nát, nh</w:t>
      </w:r>
      <w:r w:rsidRPr="00960F11">
        <w:rPr>
          <w:rFonts w:ascii="Times New Roman" w:eastAsia="Times New Roman" w:hAnsi="Times New Roman" w:cs="Times New Roman"/>
          <w:sz w:val="28"/>
          <w:szCs w:val="28"/>
        </w:rPr>
        <w:t>òe</w:t>
      </w:r>
      <w:r w:rsidRPr="00960F11">
        <w:rPr>
          <w:rFonts w:ascii="Times New Roman" w:eastAsia="Times New Roman" w:hAnsi="Times New Roman" w:cs="Times New Roman"/>
          <w:sz w:val="28"/>
          <w:szCs w:val="28"/>
          <w:lang w:val="vi-VN"/>
        </w:rPr>
        <w:t>, bẩn, cũ; rách rời hay liền mảnh được can dán lại nhưng còn nguyên tờ tiền;</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b) </w:t>
      </w:r>
      <w:r w:rsidRPr="00960F11">
        <w:rPr>
          <w:rFonts w:ascii="Times New Roman" w:eastAsia="Times New Roman" w:hAnsi="Times New Roman" w:cs="Times New Roman"/>
          <w:sz w:val="28"/>
          <w:szCs w:val="28"/>
          <w:lang w:val="vi-VN"/>
        </w:rPr>
        <w:t>Tiền kim loại bị mòn, han gỉ, hư hỏng một phần hoặc toàn bộ hình ảnh, hoa v</w:t>
      </w:r>
      <w:r w:rsidRPr="00960F11">
        <w:rPr>
          <w:rFonts w:ascii="Times New Roman" w:eastAsia="Times New Roman" w:hAnsi="Times New Roman" w:cs="Times New Roman"/>
          <w:sz w:val="28"/>
          <w:szCs w:val="28"/>
        </w:rPr>
        <w:t>ă</w:t>
      </w:r>
      <w:r w:rsidRPr="00960F11">
        <w:rPr>
          <w:rFonts w:ascii="Times New Roman" w:eastAsia="Times New Roman" w:hAnsi="Times New Roman" w:cs="Times New Roman"/>
          <w:sz w:val="28"/>
          <w:szCs w:val="28"/>
          <w:lang w:val="vi-VN"/>
        </w:rPr>
        <w:t>n, chữ, số và lớp mạ trên đồng tiền.</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2. </w:t>
      </w:r>
      <w:r w:rsidRPr="00960F11">
        <w:rPr>
          <w:rFonts w:ascii="Times New Roman" w:eastAsia="Times New Roman" w:hAnsi="Times New Roman" w:cs="Times New Roman"/>
          <w:sz w:val="28"/>
          <w:szCs w:val="28"/>
          <w:lang w:val="vi-VN"/>
        </w:rPr>
        <w:t>Tiền rách nát, hư hỏng do quá trình bảo quản (nhóm nguyên nhân chủ quan):</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a) </w:t>
      </w:r>
      <w:r w:rsidRPr="00960F11">
        <w:rPr>
          <w:rFonts w:ascii="Times New Roman" w:eastAsia="Times New Roman" w:hAnsi="Times New Roman" w:cs="Times New Roman"/>
          <w:sz w:val="28"/>
          <w:szCs w:val="28"/>
          <w:lang w:val="vi-VN"/>
        </w:rPr>
        <w:t>Tiền giấy bị thủng lỗ, rách mất một phần; tiền được can dán; cháy hoặc biến dạng do tiếp xúc với nguồn nhiệt cao; giấy in, màu sắc, đặc điểm kỹ thuật bảo an của đồng tiền bị biến đổi do tác động của hóa chất (như chất tẩy rửa, axít, chất ăn mòn...); viết, vẽ, tẩy xóa; đồng tiền bị mục hoặc biến dạng bởi các lý do khác nhưng không do hành vi hủy hoại;</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b) </w:t>
      </w:r>
      <w:r w:rsidRPr="00960F11">
        <w:rPr>
          <w:rFonts w:ascii="Times New Roman" w:eastAsia="Times New Roman" w:hAnsi="Times New Roman" w:cs="Times New Roman"/>
          <w:sz w:val="28"/>
          <w:szCs w:val="28"/>
          <w:lang w:val="vi-VN"/>
        </w:rPr>
        <w:t>Tiền kim loại bị cong, vênh, thay đổi định dạng, hình ảnh thiết kế do tác động của ngoại lực hoặc nhiệt độ cao; bị ăn mòn do tiếp xúc với </w:t>
      </w:r>
      <w:r w:rsidRPr="00960F11">
        <w:rPr>
          <w:rFonts w:ascii="Times New Roman" w:eastAsia="Times New Roman" w:hAnsi="Times New Roman" w:cs="Times New Roman"/>
          <w:sz w:val="28"/>
          <w:szCs w:val="28"/>
        </w:rPr>
        <w:t>hóa chất.</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3. </w:t>
      </w:r>
      <w:r w:rsidRPr="00960F11">
        <w:rPr>
          <w:rFonts w:ascii="Times New Roman" w:eastAsia="Times New Roman" w:hAnsi="Times New Roman" w:cs="Times New Roman"/>
          <w:sz w:val="28"/>
          <w:szCs w:val="28"/>
          <w:lang w:val="vi-VN"/>
        </w:rPr>
        <w:t>Tiền bị lỗi kỹ thuật do quá trình in, đúc của nhà sản xuất như giấy in bị gấp nếp làm mất hình ảnh hoặc mất màu in, lấm bẩn mực in và các lỗi khác trong khâu in, đúc.</w:t>
      </w:r>
    </w:p>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bookmarkStart w:id="11" w:name="dieu_5"/>
      <w:r w:rsidRPr="00960F11">
        <w:rPr>
          <w:rFonts w:ascii="Times New Roman" w:eastAsia="Times New Roman" w:hAnsi="Times New Roman" w:cs="Times New Roman"/>
          <w:b/>
          <w:bCs/>
          <w:sz w:val="28"/>
          <w:szCs w:val="28"/>
          <w:lang w:val="vi-VN"/>
        </w:rPr>
        <w:t>Điều 5. Tuyển chọn tiền không đủ tiêu chuẩn lưu thông</w:t>
      </w:r>
      <w:bookmarkEnd w:id="11"/>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1. </w:t>
      </w:r>
      <w:r w:rsidRPr="00960F11">
        <w:rPr>
          <w:rFonts w:ascii="Times New Roman" w:eastAsia="Times New Roman" w:hAnsi="Times New Roman" w:cs="Times New Roman"/>
          <w:sz w:val="28"/>
          <w:szCs w:val="28"/>
          <w:lang w:val="vi-VN"/>
        </w:rPr>
        <w:t>Trong quá trình thu, chi tiền mặt với khách hàng, Ngân hàng Nhà nước chi nhánh, Sở Giao dịch Ngân hàng Nhà nước, đ</w:t>
      </w:r>
      <w:r w:rsidRPr="00960F11">
        <w:rPr>
          <w:rFonts w:ascii="Times New Roman" w:eastAsia="Times New Roman" w:hAnsi="Times New Roman" w:cs="Times New Roman"/>
          <w:sz w:val="28"/>
          <w:szCs w:val="28"/>
        </w:rPr>
        <w:t>ơ</w:t>
      </w:r>
      <w:r w:rsidRPr="00960F11">
        <w:rPr>
          <w:rFonts w:ascii="Times New Roman" w:eastAsia="Times New Roman" w:hAnsi="Times New Roman" w:cs="Times New Roman"/>
          <w:sz w:val="28"/>
          <w:szCs w:val="28"/>
          <w:lang w:val="vi-VN"/>
        </w:rPr>
        <w:t>n vị thu đổi phải thực hiện tuyển chọn, phân loại và thu hồi tiền không đủ tiêu chuẩn lưu thông.</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2. </w:t>
      </w:r>
      <w:r w:rsidRPr="00960F11">
        <w:rPr>
          <w:rFonts w:ascii="Times New Roman" w:eastAsia="Times New Roman" w:hAnsi="Times New Roman" w:cs="Times New Roman"/>
          <w:sz w:val="28"/>
          <w:szCs w:val="28"/>
          <w:lang w:val="vi-VN"/>
        </w:rPr>
        <w:t>Trong quá trình kiểm đếm, giao nhận tiền mặt với các đ</w:t>
      </w:r>
      <w:r w:rsidRPr="00960F11">
        <w:rPr>
          <w:rFonts w:ascii="Times New Roman" w:eastAsia="Times New Roman" w:hAnsi="Times New Roman" w:cs="Times New Roman"/>
          <w:sz w:val="28"/>
          <w:szCs w:val="28"/>
        </w:rPr>
        <w:t>ơn </w:t>
      </w:r>
      <w:r w:rsidRPr="00960F11">
        <w:rPr>
          <w:rFonts w:ascii="Times New Roman" w:eastAsia="Times New Roman" w:hAnsi="Times New Roman" w:cs="Times New Roman"/>
          <w:sz w:val="28"/>
          <w:szCs w:val="28"/>
          <w:lang w:val="vi-VN"/>
        </w:rPr>
        <w:t>vị thu đổi, Ngân hàng Nhà nước chi nhánh, Sở giao dịch Ngân hàng Nhà nước nếu phát hiện tiền rách nát, hư hỏng do quá trình bảo quản lẫn trong bó tiền đủ tiêu chuẩn lưu thông thì thực hiện thu, đổi.</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lastRenderedPageBreak/>
        <w:t>3. </w:t>
      </w:r>
      <w:r w:rsidRPr="00960F11">
        <w:rPr>
          <w:rFonts w:ascii="Times New Roman" w:eastAsia="Times New Roman" w:hAnsi="Times New Roman" w:cs="Times New Roman"/>
          <w:sz w:val="28"/>
          <w:szCs w:val="28"/>
          <w:lang w:val="vi-VN"/>
        </w:rPr>
        <w:t>Trong quá trình nhận tiền mặt của các đơn vị thu đổi, Ngân hàng Nhà nước chi nhánh, Sở Giao dịch Ngân hàng Nhà nước có quyền kiểm tra xác suất các bó tiền giao nhận; trường hợp tỷ lệ tiền không đủ tiêu chuẩn lưu thông lớn hơn 5% trong tổng số các bó tiền đủ tiêu chuẩn lưu thông được kiểm tra thì t</w:t>
      </w:r>
      <w:r w:rsidRPr="00960F11">
        <w:rPr>
          <w:rFonts w:ascii="Times New Roman" w:eastAsia="Times New Roman" w:hAnsi="Times New Roman" w:cs="Times New Roman"/>
          <w:sz w:val="28"/>
          <w:szCs w:val="28"/>
        </w:rPr>
        <w:t>ừ </w:t>
      </w:r>
      <w:r w:rsidRPr="00960F11">
        <w:rPr>
          <w:rFonts w:ascii="Times New Roman" w:eastAsia="Times New Roman" w:hAnsi="Times New Roman" w:cs="Times New Roman"/>
          <w:sz w:val="28"/>
          <w:szCs w:val="28"/>
          <w:lang w:val="vi-VN"/>
        </w:rPr>
        <w:t>chối nhận toàn bộ số tiền của đ</w:t>
      </w:r>
      <w:r w:rsidRPr="00960F11">
        <w:rPr>
          <w:rFonts w:ascii="Times New Roman" w:eastAsia="Times New Roman" w:hAnsi="Times New Roman" w:cs="Times New Roman"/>
          <w:sz w:val="28"/>
          <w:szCs w:val="28"/>
        </w:rPr>
        <w:t>ơn </w:t>
      </w:r>
      <w:r w:rsidRPr="00960F11">
        <w:rPr>
          <w:rFonts w:ascii="Times New Roman" w:eastAsia="Times New Roman" w:hAnsi="Times New Roman" w:cs="Times New Roman"/>
          <w:sz w:val="28"/>
          <w:szCs w:val="28"/>
          <w:lang w:val="vi-VN"/>
        </w:rPr>
        <w:t>vị nộp, đồng thời yêu c</w:t>
      </w:r>
      <w:r w:rsidRPr="00960F11">
        <w:rPr>
          <w:rFonts w:ascii="Times New Roman" w:eastAsia="Times New Roman" w:hAnsi="Times New Roman" w:cs="Times New Roman"/>
          <w:sz w:val="28"/>
          <w:szCs w:val="28"/>
        </w:rPr>
        <w:t>ầ</w:t>
      </w:r>
      <w:r w:rsidRPr="00960F11">
        <w:rPr>
          <w:rFonts w:ascii="Times New Roman" w:eastAsia="Times New Roman" w:hAnsi="Times New Roman" w:cs="Times New Roman"/>
          <w:sz w:val="28"/>
          <w:szCs w:val="28"/>
          <w:lang w:val="vi-VN"/>
        </w:rPr>
        <w:t>u đơn vị tuyển chọn lại.</w:t>
      </w:r>
    </w:p>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bookmarkStart w:id="12" w:name="dieu_6"/>
      <w:bookmarkEnd w:id="1"/>
      <w:r w:rsidRPr="00960F11">
        <w:rPr>
          <w:rFonts w:ascii="Times New Roman" w:eastAsia="Times New Roman" w:hAnsi="Times New Roman" w:cs="Times New Roman"/>
          <w:b/>
          <w:bCs/>
          <w:sz w:val="28"/>
          <w:szCs w:val="28"/>
          <w:lang w:val="vi-VN"/>
        </w:rPr>
        <w:t>Điều 6. Đổi tiền không đủ tiêu chuẩn lưu thông</w:t>
      </w:r>
      <w:bookmarkEnd w:id="12"/>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1. </w:t>
      </w:r>
      <w:r w:rsidRPr="00960F11">
        <w:rPr>
          <w:rFonts w:ascii="Times New Roman" w:eastAsia="Times New Roman" w:hAnsi="Times New Roman" w:cs="Times New Roman"/>
          <w:sz w:val="28"/>
          <w:szCs w:val="28"/>
          <w:lang w:val="vi-VN"/>
        </w:rPr>
        <w:t>Đối với tiền không đủ tiêu chuẩn lưu thông quy định tại Khoản 1 và Khoản 3 Điều 4 Thông tư này, Ngân hàng Nhà nước chi nhánh, Sở Giao dịch Ngân hàng Nhà nước, đ</w:t>
      </w:r>
      <w:r w:rsidRPr="00960F11">
        <w:rPr>
          <w:rFonts w:ascii="Times New Roman" w:eastAsia="Times New Roman" w:hAnsi="Times New Roman" w:cs="Times New Roman"/>
          <w:sz w:val="28"/>
          <w:szCs w:val="28"/>
        </w:rPr>
        <w:t>ơn </w:t>
      </w:r>
      <w:r w:rsidRPr="00960F11">
        <w:rPr>
          <w:rFonts w:ascii="Times New Roman" w:eastAsia="Times New Roman" w:hAnsi="Times New Roman" w:cs="Times New Roman"/>
          <w:sz w:val="28"/>
          <w:szCs w:val="28"/>
          <w:lang w:val="vi-VN"/>
        </w:rPr>
        <w:t>vị thu đổi có trách nhiệm thực hiện việc thu, đổi ngay cho khách hàng có nhu cầu, không hạn chế số lượng, không yêu cầu thủ tục giấy tờ.</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2. </w:t>
      </w:r>
      <w:r w:rsidRPr="00960F11">
        <w:rPr>
          <w:rFonts w:ascii="Times New Roman" w:eastAsia="Times New Roman" w:hAnsi="Times New Roman" w:cs="Times New Roman"/>
          <w:sz w:val="28"/>
          <w:szCs w:val="28"/>
          <w:lang w:val="vi-VN"/>
        </w:rPr>
        <w:t>Đối với tiền không đủ tiêu chuẩn lưu thông quy định tại Khoản 2 Điều 4 Thông tư này, khách hàng nộp hiện vật cho Ngân hàng Nhà nước chi nhánh, Sở Giao dịch Ngân hàng Nhà nước, đ</w:t>
      </w:r>
      <w:r w:rsidRPr="00960F11">
        <w:rPr>
          <w:rFonts w:ascii="Times New Roman" w:eastAsia="Times New Roman" w:hAnsi="Times New Roman" w:cs="Times New Roman"/>
          <w:sz w:val="28"/>
          <w:szCs w:val="28"/>
        </w:rPr>
        <w:t>ơ</w:t>
      </w:r>
      <w:r w:rsidRPr="00960F11">
        <w:rPr>
          <w:rFonts w:ascii="Times New Roman" w:eastAsia="Times New Roman" w:hAnsi="Times New Roman" w:cs="Times New Roman"/>
          <w:sz w:val="28"/>
          <w:szCs w:val="28"/>
          <w:lang w:val="vi-VN"/>
        </w:rPr>
        <w:t>n vị thu đổi. Các đ</w:t>
      </w:r>
      <w:r w:rsidRPr="00960F11">
        <w:rPr>
          <w:rFonts w:ascii="Times New Roman" w:eastAsia="Times New Roman" w:hAnsi="Times New Roman" w:cs="Times New Roman"/>
          <w:sz w:val="28"/>
          <w:szCs w:val="28"/>
        </w:rPr>
        <w:t>ơ</w:t>
      </w:r>
      <w:r w:rsidRPr="00960F11">
        <w:rPr>
          <w:rFonts w:ascii="Times New Roman" w:eastAsia="Times New Roman" w:hAnsi="Times New Roman" w:cs="Times New Roman"/>
          <w:sz w:val="28"/>
          <w:szCs w:val="28"/>
          <w:lang w:val="vi-VN"/>
        </w:rPr>
        <w:t>n vị nhận và xét đổi theo các điều kiện sau:</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a) </w:t>
      </w:r>
      <w:r w:rsidRPr="00960F11">
        <w:rPr>
          <w:rFonts w:ascii="Times New Roman" w:eastAsia="Times New Roman" w:hAnsi="Times New Roman" w:cs="Times New Roman"/>
          <w:sz w:val="28"/>
          <w:szCs w:val="28"/>
          <w:lang w:val="vi-VN"/>
        </w:rPr>
        <w:t>Tiền rách nát, hư hỏng không phải do hành vi hủy hoại;</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b) </w:t>
      </w:r>
      <w:r w:rsidRPr="00960F11">
        <w:rPr>
          <w:rFonts w:ascii="Times New Roman" w:eastAsia="Times New Roman" w:hAnsi="Times New Roman" w:cs="Times New Roman"/>
          <w:sz w:val="28"/>
          <w:szCs w:val="28"/>
          <w:lang w:val="vi-VN"/>
        </w:rPr>
        <w:t>Trường hợp tờ tiền bị cháy, thủng, rách mất một phần thì diện tích còn lại phải bằng hoặc lớn h</w:t>
      </w:r>
      <w:r w:rsidRPr="00960F11">
        <w:rPr>
          <w:rFonts w:ascii="Times New Roman" w:eastAsia="Times New Roman" w:hAnsi="Times New Roman" w:cs="Times New Roman"/>
          <w:sz w:val="28"/>
          <w:szCs w:val="28"/>
        </w:rPr>
        <w:t>ơn </w:t>
      </w:r>
      <w:r w:rsidRPr="00960F11">
        <w:rPr>
          <w:rFonts w:ascii="Times New Roman" w:eastAsia="Times New Roman" w:hAnsi="Times New Roman" w:cs="Times New Roman"/>
          <w:sz w:val="28"/>
          <w:szCs w:val="28"/>
          <w:lang w:val="vi-VN"/>
        </w:rPr>
        <w:t>60% so với diện tích tờ tiền cùng loại; nếu được can dán thì phải có diện tích tối thiểu bằng 90% so với diện tích tờ tiền cùng loại và đảm bảo nguyên gốc, nguyên bố cục một tờ tiền (mặt trước, mặt sau; trên, dưới; bên phải, bên trái), đồng thời nhận biết được các yếu tố bảo an;</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Đối với tiền polymer bị cháy hoặc biến dạng co nhỏ lại do tiếp xúc với nguồn nhiệt cao, thì diện tích còn lại tối thiểu phải bằng 30% so với diện tích tờ ti</w:t>
      </w:r>
      <w:r w:rsidRPr="00960F11">
        <w:rPr>
          <w:rFonts w:ascii="Times New Roman" w:eastAsia="Times New Roman" w:hAnsi="Times New Roman" w:cs="Times New Roman"/>
          <w:sz w:val="28"/>
          <w:szCs w:val="28"/>
        </w:rPr>
        <w:t>ề</w:t>
      </w:r>
      <w:r w:rsidRPr="00960F11">
        <w:rPr>
          <w:rFonts w:ascii="Times New Roman" w:eastAsia="Times New Roman" w:hAnsi="Times New Roman" w:cs="Times New Roman"/>
          <w:sz w:val="28"/>
          <w:szCs w:val="28"/>
          <w:lang w:val="vi-VN"/>
        </w:rPr>
        <w:t>n cùng loại và còn giữ nguyên bố cục một tờ tiền, đồng thời nhận biết được ít nhất hai trong các yếu tố bảo an như: yếu tố hình ẩn trong cửa sổ nhỏ, mực không màu phát quang, phát quang hàng số sêri, dây bảo hiểm, yếu tố IRIODIN, chân dung Chủ tịch Hồ Chí Minh.</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Căn cứ điều kiện xét đổi được quy định tại Khoản này, Ngân hàng Nhà nước chi nhánh, Sở Giao dịch Ngân hàng Nhà nước, đơn vị thu đổi thực hiện đ</w:t>
      </w:r>
      <w:r w:rsidRPr="00960F11">
        <w:rPr>
          <w:rFonts w:ascii="Times New Roman" w:eastAsia="Times New Roman" w:hAnsi="Times New Roman" w:cs="Times New Roman"/>
          <w:sz w:val="28"/>
          <w:szCs w:val="28"/>
        </w:rPr>
        <w:t>ổ</w:t>
      </w:r>
      <w:r w:rsidRPr="00960F11">
        <w:rPr>
          <w:rFonts w:ascii="Times New Roman" w:eastAsia="Times New Roman" w:hAnsi="Times New Roman" w:cs="Times New Roman"/>
          <w:sz w:val="28"/>
          <w:szCs w:val="28"/>
          <w:lang w:val="vi-VN"/>
        </w:rPr>
        <w:t>i cho khách hàng. N</w:t>
      </w:r>
      <w:r w:rsidRPr="00960F11">
        <w:rPr>
          <w:rFonts w:ascii="Times New Roman" w:eastAsia="Times New Roman" w:hAnsi="Times New Roman" w:cs="Times New Roman"/>
          <w:sz w:val="28"/>
          <w:szCs w:val="28"/>
        </w:rPr>
        <w:t>ế</w:t>
      </w:r>
      <w:r w:rsidRPr="00960F11">
        <w:rPr>
          <w:rFonts w:ascii="Times New Roman" w:eastAsia="Times New Roman" w:hAnsi="Times New Roman" w:cs="Times New Roman"/>
          <w:sz w:val="28"/>
          <w:szCs w:val="28"/>
          <w:lang w:val="vi-VN"/>
        </w:rPr>
        <w:t>u không đủ điều kiện được đổi, Ngân hàng Nhà nước chi nhánh, Sở Giao dịch Ngân hàng Nhà nước, đơn vị thu đổi trả lại cho khách hàng và thông báo lý do.</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Trường h</w:t>
      </w:r>
      <w:r w:rsidRPr="00960F11">
        <w:rPr>
          <w:rFonts w:ascii="Times New Roman" w:eastAsia="Times New Roman" w:hAnsi="Times New Roman" w:cs="Times New Roman"/>
          <w:sz w:val="28"/>
          <w:szCs w:val="28"/>
        </w:rPr>
        <w:t>ợ</w:t>
      </w:r>
      <w:r w:rsidRPr="00960F11">
        <w:rPr>
          <w:rFonts w:ascii="Times New Roman" w:eastAsia="Times New Roman" w:hAnsi="Times New Roman" w:cs="Times New Roman"/>
          <w:sz w:val="28"/>
          <w:szCs w:val="28"/>
          <w:lang w:val="vi-VN"/>
        </w:rPr>
        <w:t>p các tờ tiền chưa xác định được điều kiện đổi và cần giám định, khách hàng phải có giấy đề nghị đổi tiền (theo Phụ lục số 01 đính kèm).</w:t>
      </w:r>
    </w:p>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bookmarkStart w:id="13" w:name="dieu_7"/>
      <w:r w:rsidRPr="00960F11">
        <w:rPr>
          <w:rFonts w:ascii="Times New Roman" w:eastAsia="Times New Roman" w:hAnsi="Times New Roman" w:cs="Times New Roman"/>
          <w:b/>
          <w:bCs/>
          <w:sz w:val="28"/>
          <w:szCs w:val="28"/>
          <w:lang w:val="vi-VN"/>
        </w:rPr>
        <w:t>Điều 7. Giám định tiền không đủ tiêu chuẩn lưu thông</w:t>
      </w:r>
      <w:bookmarkEnd w:id="13"/>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1. </w:t>
      </w:r>
      <w:r w:rsidRPr="00960F11">
        <w:rPr>
          <w:rFonts w:ascii="Times New Roman" w:eastAsia="Times New Roman" w:hAnsi="Times New Roman" w:cs="Times New Roman"/>
          <w:sz w:val="28"/>
          <w:szCs w:val="28"/>
          <w:lang w:val="vi-VN"/>
        </w:rPr>
        <w:t>Trường h</w:t>
      </w:r>
      <w:r w:rsidRPr="00960F11">
        <w:rPr>
          <w:rFonts w:ascii="Times New Roman" w:eastAsia="Times New Roman" w:hAnsi="Times New Roman" w:cs="Times New Roman"/>
          <w:sz w:val="28"/>
          <w:szCs w:val="28"/>
        </w:rPr>
        <w:t>ợ</w:t>
      </w:r>
      <w:r w:rsidRPr="00960F11">
        <w:rPr>
          <w:rFonts w:ascii="Times New Roman" w:eastAsia="Times New Roman" w:hAnsi="Times New Roman" w:cs="Times New Roman"/>
          <w:sz w:val="28"/>
          <w:szCs w:val="28"/>
          <w:lang w:val="vi-VN"/>
        </w:rPr>
        <w:t xml:space="preserve">p các tờ tiền chưa xác định được điều kiện đổi và cần giám định, trong thời gian 03 ngày làm việc kể từ ngày nhận hiện vật của khách hàng, đơn vị thu đổi chuyển hiện vật kèm giấy đề nghị giám định (theo Phụ lục số 02 đính kèm) </w:t>
      </w:r>
      <w:r w:rsidRPr="00960F11">
        <w:rPr>
          <w:rFonts w:ascii="Times New Roman" w:eastAsia="Times New Roman" w:hAnsi="Times New Roman" w:cs="Times New Roman"/>
          <w:sz w:val="28"/>
          <w:szCs w:val="28"/>
          <w:lang w:val="vi-VN"/>
        </w:rPr>
        <w:lastRenderedPageBreak/>
        <w:t>về Ngân hàng Nhà nước chi nhánh </w:t>
      </w:r>
      <w:r w:rsidRPr="00960F11">
        <w:rPr>
          <w:rFonts w:ascii="Times New Roman" w:eastAsia="Times New Roman" w:hAnsi="Times New Roman" w:cs="Times New Roman"/>
          <w:sz w:val="28"/>
          <w:szCs w:val="28"/>
        </w:rPr>
        <w:t>tr</w:t>
      </w:r>
      <w:r w:rsidRPr="00960F11">
        <w:rPr>
          <w:rFonts w:ascii="Times New Roman" w:eastAsia="Times New Roman" w:hAnsi="Times New Roman" w:cs="Times New Roman"/>
          <w:sz w:val="28"/>
          <w:szCs w:val="28"/>
          <w:lang w:val="vi-VN"/>
        </w:rPr>
        <w:t>ên địa bàn để giám định. Đối với Sở Giao dịch Ngân hàng Nhà nước chuyển hiện vật kèm giấy đề nghị giám định về Cục Phát hành và Kho quỹ.</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2. </w:t>
      </w:r>
      <w:r w:rsidRPr="00960F11">
        <w:rPr>
          <w:rFonts w:ascii="Times New Roman" w:eastAsia="Times New Roman" w:hAnsi="Times New Roman" w:cs="Times New Roman"/>
          <w:sz w:val="28"/>
          <w:szCs w:val="28"/>
          <w:lang w:val="vi-VN"/>
        </w:rPr>
        <w:t>Trong thời gian 03 ngày làm việc kể từ ngày nhận được đề nghị giám định của đơn vị thu đổi, Ngân hàng Nhà nước chi nhánh thông báo kết quả giám định bằng văn bản và trả hiện vật cho đơn vị đề nghị giám định. Trường h</w:t>
      </w:r>
      <w:r w:rsidRPr="00960F11">
        <w:rPr>
          <w:rFonts w:ascii="Times New Roman" w:eastAsia="Times New Roman" w:hAnsi="Times New Roman" w:cs="Times New Roman"/>
          <w:sz w:val="28"/>
          <w:szCs w:val="28"/>
        </w:rPr>
        <w:t>ợ</w:t>
      </w:r>
      <w:r w:rsidRPr="00960F11">
        <w:rPr>
          <w:rFonts w:ascii="Times New Roman" w:eastAsia="Times New Roman" w:hAnsi="Times New Roman" w:cs="Times New Roman"/>
          <w:sz w:val="28"/>
          <w:szCs w:val="28"/>
          <w:lang w:val="vi-VN"/>
        </w:rPr>
        <w:t>p không giám định được, trong thời gian 07 ngày làm việc kể t</w:t>
      </w:r>
      <w:r w:rsidRPr="00960F11">
        <w:rPr>
          <w:rFonts w:ascii="Times New Roman" w:eastAsia="Times New Roman" w:hAnsi="Times New Roman" w:cs="Times New Roman"/>
          <w:sz w:val="28"/>
          <w:szCs w:val="28"/>
        </w:rPr>
        <w:t>ừ</w:t>
      </w:r>
      <w:r w:rsidRPr="00960F11">
        <w:rPr>
          <w:rFonts w:ascii="Times New Roman" w:eastAsia="Times New Roman" w:hAnsi="Times New Roman" w:cs="Times New Roman"/>
          <w:sz w:val="28"/>
          <w:szCs w:val="28"/>
          <w:lang w:val="vi-VN"/>
        </w:rPr>
        <w:t> ngày nhận được hiện vật và đề nghị giám định của đơn vị thu đổi hoặc đề nghị đổi tiền của khách hàng, Ngân hàng Nhà nước chi nhánh chuyển hiện vật kèm giấy đề nghị giám định về Cục Phát hành và Kho quỹ hoặc Chi cục Phát hành và Kho quỹ tại Thành phố Hồ Chí Minh để giám định.</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3. </w:t>
      </w:r>
      <w:r w:rsidRPr="00960F11">
        <w:rPr>
          <w:rFonts w:ascii="Times New Roman" w:eastAsia="Times New Roman" w:hAnsi="Times New Roman" w:cs="Times New Roman"/>
          <w:sz w:val="28"/>
          <w:szCs w:val="28"/>
          <w:lang w:val="vi-VN"/>
        </w:rPr>
        <w:t>Trong thời gian 05 ngày làm việc kể từ ngày nhận được đề nghị giám định của Ngân hàng Nhà nước chi nhánh và Sở Giao dịch Ngân hàng Nhà nước, Cục Phát hành và Kho quỹ hoặc Chi cục Phát hành và Kho quỹ tại Thành phố Hồ Chí Minh thông báo kết quả giám định bằng văn bản, đồng thời </w:t>
      </w:r>
      <w:r w:rsidRPr="00960F11">
        <w:rPr>
          <w:rFonts w:ascii="Times New Roman" w:eastAsia="Times New Roman" w:hAnsi="Times New Roman" w:cs="Times New Roman"/>
          <w:sz w:val="28"/>
          <w:szCs w:val="28"/>
        </w:rPr>
        <w:t>tr</w:t>
      </w:r>
      <w:r w:rsidRPr="00960F11">
        <w:rPr>
          <w:rFonts w:ascii="Times New Roman" w:eastAsia="Times New Roman" w:hAnsi="Times New Roman" w:cs="Times New Roman"/>
          <w:sz w:val="28"/>
          <w:szCs w:val="28"/>
          <w:lang w:val="vi-VN"/>
        </w:rPr>
        <w:t>ả lại hiện vật cho đơn vị đề nghị giám định.</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4. </w:t>
      </w:r>
      <w:r w:rsidRPr="00960F11">
        <w:rPr>
          <w:rFonts w:ascii="Times New Roman" w:eastAsia="Times New Roman" w:hAnsi="Times New Roman" w:cs="Times New Roman"/>
          <w:sz w:val="28"/>
          <w:szCs w:val="28"/>
          <w:lang w:val="vi-VN"/>
        </w:rPr>
        <w:t>Đơn vị đề nghị giám định tổ chức vận chuyển tiền không đủ tiêu chuẩn lưu thông và chịu trách nhiệm đảm bảo an toàn trong quá trình vận chuyển.</w:t>
      </w:r>
    </w:p>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bookmarkStart w:id="14" w:name="dieu_8"/>
      <w:r w:rsidRPr="00960F11">
        <w:rPr>
          <w:rFonts w:ascii="Times New Roman" w:eastAsia="Times New Roman" w:hAnsi="Times New Roman" w:cs="Times New Roman"/>
          <w:b/>
          <w:bCs/>
          <w:sz w:val="28"/>
          <w:szCs w:val="28"/>
          <w:lang w:val="vi-VN"/>
        </w:rPr>
        <w:t>Điều 8. Xử lý tiền hư hỏng, biến dạng nghi do hành vi h</w:t>
      </w:r>
      <w:r w:rsidRPr="00960F11">
        <w:rPr>
          <w:rFonts w:ascii="Times New Roman" w:eastAsia="Times New Roman" w:hAnsi="Times New Roman" w:cs="Times New Roman"/>
          <w:b/>
          <w:bCs/>
          <w:sz w:val="28"/>
          <w:szCs w:val="28"/>
        </w:rPr>
        <w:t>ủy </w:t>
      </w:r>
      <w:bookmarkEnd w:id="14"/>
      <w:r w:rsidRPr="00960F11">
        <w:rPr>
          <w:rFonts w:ascii="Times New Roman" w:eastAsia="Times New Roman" w:hAnsi="Times New Roman" w:cs="Times New Roman"/>
          <w:b/>
          <w:bCs/>
          <w:sz w:val="28"/>
          <w:szCs w:val="28"/>
          <w:lang w:val="vi-VN"/>
        </w:rPr>
        <w:t>hoại</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Trường hợp phát hiện tiền hư hỏng, biến dạng nghi do hành vi hủy hoại, Ngân hàng Nhà nước chi nhánh, Sở Giao dịch Ngân hàng Nhà nước, đơn vị thu đổi lập biên bản, tạm thu giữ hiện vật và chuyển ngay đến cơ quan Công an cấp xã hoặc huyện trên địa bàn để điều tra, giám định. Kết luận của cơ quan Công an là cơ sở để các đơn vị thực hiện đổi cho khách hàng hoặc xử lý hiện vật theo quy định của pháp luật.</w:t>
      </w:r>
    </w:p>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bookmarkStart w:id="15" w:name="chuong_3"/>
      <w:r w:rsidRPr="00960F11">
        <w:rPr>
          <w:rFonts w:ascii="Times New Roman" w:eastAsia="Times New Roman" w:hAnsi="Times New Roman" w:cs="Times New Roman"/>
          <w:b/>
          <w:bCs/>
          <w:sz w:val="28"/>
          <w:szCs w:val="28"/>
          <w:lang w:val="vi-VN"/>
        </w:rPr>
        <w:t>Chương </w:t>
      </w:r>
      <w:r w:rsidRPr="00960F11">
        <w:rPr>
          <w:rFonts w:ascii="Times New Roman" w:eastAsia="Times New Roman" w:hAnsi="Times New Roman" w:cs="Times New Roman"/>
          <w:b/>
          <w:bCs/>
          <w:sz w:val="28"/>
          <w:szCs w:val="28"/>
        </w:rPr>
        <w:t>3.</w:t>
      </w:r>
      <w:bookmarkEnd w:id="15"/>
    </w:p>
    <w:p w:rsidR="00960F11" w:rsidRPr="00960F11" w:rsidRDefault="00960F11" w:rsidP="00960F11">
      <w:pPr>
        <w:shd w:val="clear" w:color="auto" w:fill="FFFFFF"/>
        <w:spacing w:after="0" w:line="234" w:lineRule="atLeast"/>
        <w:jc w:val="center"/>
        <w:rPr>
          <w:rFonts w:ascii="Times New Roman" w:eastAsia="Times New Roman" w:hAnsi="Times New Roman" w:cs="Times New Roman"/>
          <w:sz w:val="28"/>
          <w:szCs w:val="28"/>
        </w:rPr>
      </w:pPr>
      <w:bookmarkStart w:id="16" w:name="chuong_3_name"/>
      <w:r w:rsidRPr="00960F11">
        <w:rPr>
          <w:rFonts w:ascii="Times New Roman" w:eastAsia="Times New Roman" w:hAnsi="Times New Roman" w:cs="Times New Roman"/>
          <w:b/>
          <w:bCs/>
          <w:sz w:val="28"/>
          <w:szCs w:val="28"/>
          <w:lang w:val="vi-VN"/>
        </w:rPr>
        <w:t>ĐÓNG GÓI, GIAO NHẬN TIỀN KHÔNG ĐỦ TIÊU CHUẨN LƯU THÔNG</w:t>
      </w:r>
      <w:bookmarkEnd w:id="16"/>
    </w:p>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bookmarkStart w:id="17" w:name="dieu_9"/>
      <w:r w:rsidRPr="00960F11">
        <w:rPr>
          <w:rFonts w:ascii="Times New Roman" w:eastAsia="Times New Roman" w:hAnsi="Times New Roman" w:cs="Times New Roman"/>
          <w:b/>
          <w:bCs/>
          <w:sz w:val="28"/>
          <w:szCs w:val="28"/>
          <w:lang w:val="vi-VN"/>
        </w:rPr>
        <w:t>Điều 9. Đóng gói tiền không đủ tiêu chuẩn lưu thông</w:t>
      </w:r>
      <w:bookmarkEnd w:id="17"/>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1. </w:t>
      </w:r>
      <w:r w:rsidRPr="00960F11">
        <w:rPr>
          <w:rFonts w:ascii="Times New Roman" w:eastAsia="Times New Roman" w:hAnsi="Times New Roman" w:cs="Times New Roman"/>
          <w:sz w:val="28"/>
          <w:szCs w:val="28"/>
          <w:lang w:val="vi-VN"/>
        </w:rPr>
        <w:t>Sau khi thu, đổi, tuyển chọn tiền không đủ tiêu chuẩn lưu thông, đơn vị thu đổi kiểm đếm, đóng gói, niêm phong, bảo quản theo quy định hiện hành của Ngân hàng Nhà nước. Giấy đề nghị đổi tiền của khách hàng lưu tại đơn vị thu đổi để phục vụ công tác tra soát khi cần thiết.</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2. </w:t>
      </w:r>
      <w:r w:rsidRPr="00960F11">
        <w:rPr>
          <w:rFonts w:ascii="Times New Roman" w:eastAsia="Times New Roman" w:hAnsi="Times New Roman" w:cs="Times New Roman"/>
          <w:sz w:val="28"/>
          <w:szCs w:val="28"/>
          <w:lang w:val="vi-VN"/>
        </w:rPr>
        <w:t>Khi thu nhận tiền không đủ tiêu chuẩn lưu thông của các đơn vị thu đổi, Ngân hàng Nhà nước chi nhánh, Sở Giao dịch Ngân hàng Nhà nước có trách nhiệm kiểm tra điều kiện được đổi trước khi đóng gói, niêm phong theo quy định hiện hành.</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xml:space="preserve">Trường hợp tiền biến dạng không thể đóng bó, Kho tiền Trung ương, Ngân hàng Nhà nước chi nhánh, Sở Giao dịch Ngân hàng Nhà nước thực hiện đóng gói theo </w:t>
      </w:r>
      <w:r w:rsidRPr="00960F11">
        <w:rPr>
          <w:rFonts w:ascii="Times New Roman" w:eastAsia="Times New Roman" w:hAnsi="Times New Roman" w:cs="Times New Roman"/>
          <w:sz w:val="28"/>
          <w:szCs w:val="28"/>
          <w:lang w:val="vi-VN"/>
        </w:rPr>
        <w:lastRenderedPageBreak/>
        <w:t>quy cách: 100 tờ (miếng) cùng mệnh giá đóng vào 1 túi nhỏ, 10 túi nhỏ đóng vào 1 túi lớn, 10 túi lớn đóng vào 1 bao. Bao tiền được niêm phong, kẹp chì theo như quy định hiện hành.</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3. </w:t>
      </w:r>
      <w:r w:rsidRPr="00960F11">
        <w:rPr>
          <w:rFonts w:ascii="Times New Roman" w:eastAsia="Times New Roman" w:hAnsi="Times New Roman" w:cs="Times New Roman"/>
          <w:sz w:val="28"/>
          <w:szCs w:val="28"/>
          <w:lang w:val="vi-VN"/>
        </w:rPr>
        <w:t>Trường hợp không đủ số lượng để đóng bó (hoặc túi), Ngân hàng Nhà nước chi nhánh, Sở Giao dịch Ngân hàng Nhà nước, đơn vị thu đổi đóng gói, bảo quản riêng để thuận tiện trong kiểm đếm, giao nhận.</w:t>
      </w:r>
    </w:p>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bookmarkStart w:id="18" w:name="dieu_10"/>
      <w:r w:rsidRPr="00960F11">
        <w:rPr>
          <w:rFonts w:ascii="Times New Roman" w:eastAsia="Times New Roman" w:hAnsi="Times New Roman" w:cs="Times New Roman"/>
          <w:b/>
          <w:bCs/>
          <w:sz w:val="28"/>
          <w:szCs w:val="28"/>
          <w:lang w:val="vi-VN"/>
        </w:rPr>
        <w:t>Điều 10. Giao nhận tiền không đủ tiêu chuẩn lưu thông</w:t>
      </w:r>
      <w:bookmarkEnd w:id="18"/>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1. </w:t>
      </w:r>
      <w:r w:rsidRPr="00960F11">
        <w:rPr>
          <w:rFonts w:ascii="Times New Roman" w:eastAsia="Times New Roman" w:hAnsi="Times New Roman" w:cs="Times New Roman"/>
          <w:sz w:val="28"/>
          <w:szCs w:val="28"/>
          <w:lang w:val="vi-VN"/>
        </w:rPr>
        <w:t>Việc giao nhận tiền không đủ tiêu chuẩn lưu thông giữa đơn vị thu đổi và Ngân hàng Nhà nước chi nhánh, Sở Giao dịch Ngân hàng Nhà nước thực hiện theo quy định hiện hành về giao nhận tiền của Ngân hàng Nhà nước; lịch giao nhận do Giám đốc Ngân hàng Nhà nước chi nhánh, Giám đốc Sở Giao dịch Ngân hàng Nhà nước quy định.</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2. </w:t>
      </w:r>
      <w:r w:rsidRPr="00960F11">
        <w:rPr>
          <w:rFonts w:ascii="Times New Roman" w:eastAsia="Times New Roman" w:hAnsi="Times New Roman" w:cs="Times New Roman"/>
          <w:sz w:val="28"/>
          <w:szCs w:val="28"/>
          <w:lang w:val="vi-VN"/>
        </w:rPr>
        <w:t>Việc giao nhận tiền không đủ tiêu chuẩn lưu thông giữa Ngân hàng Nhà nước chi nhánh, Sở Giao dịch Ngân hàng Nhà nước với các Kho tiền Trung ương và Ngân hàng Nhà nước chi nhánh tỉnh Bình Định thực hiện theo quy định hiện hành về giao nhận tiền mặt trong hệ thống Ngân hàng Nhà nước.</w:t>
      </w:r>
    </w:p>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bookmarkStart w:id="19" w:name="chuong_4"/>
      <w:r w:rsidRPr="00960F11">
        <w:rPr>
          <w:rFonts w:ascii="Times New Roman" w:eastAsia="Times New Roman" w:hAnsi="Times New Roman" w:cs="Times New Roman"/>
          <w:b/>
          <w:bCs/>
          <w:sz w:val="28"/>
          <w:szCs w:val="28"/>
          <w:lang w:val="vi-VN"/>
        </w:rPr>
        <w:t>Chương </w:t>
      </w:r>
      <w:r w:rsidRPr="00960F11">
        <w:rPr>
          <w:rFonts w:ascii="Times New Roman" w:eastAsia="Times New Roman" w:hAnsi="Times New Roman" w:cs="Times New Roman"/>
          <w:b/>
          <w:bCs/>
          <w:sz w:val="28"/>
          <w:szCs w:val="28"/>
        </w:rPr>
        <w:t>4.</w:t>
      </w:r>
      <w:bookmarkEnd w:id="19"/>
    </w:p>
    <w:p w:rsidR="00960F11" w:rsidRPr="00960F11" w:rsidRDefault="00960F11" w:rsidP="00960F11">
      <w:pPr>
        <w:shd w:val="clear" w:color="auto" w:fill="FFFFFF"/>
        <w:spacing w:after="0" w:line="234" w:lineRule="atLeast"/>
        <w:jc w:val="center"/>
        <w:rPr>
          <w:rFonts w:ascii="Times New Roman" w:eastAsia="Times New Roman" w:hAnsi="Times New Roman" w:cs="Times New Roman"/>
          <w:sz w:val="28"/>
          <w:szCs w:val="28"/>
        </w:rPr>
      </w:pPr>
      <w:bookmarkStart w:id="20" w:name="chuong_4_name"/>
      <w:r w:rsidRPr="00960F11">
        <w:rPr>
          <w:rFonts w:ascii="Times New Roman" w:eastAsia="Times New Roman" w:hAnsi="Times New Roman" w:cs="Times New Roman"/>
          <w:b/>
          <w:bCs/>
          <w:sz w:val="28"/>
          <w:szCs w:val="28"/>
          <w:lang w:val="vi-VN"/>
        </w:rPr>
        <w:t>TRÁCH NHIỆM CỦA CÁC ĐƠN VỊ</w:t>
      </w:r>
      <w:bookmarkEnd w:id="20"/>
    </w:p>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bookmarkStart w:id="21" w:name="dieu_11"/>
      <w:r w:rsidRPr="00960F11">
        <w:rPr>
          <w:rFonts w:ascii="Times New Roman" w:eastAsia="Times New Roman" w:hAnsi="Times New Roman" w:cs="Times New Roman"/>
          <w:b/>
          <w:bCs/>
          <w:sz w:val="28"/>
          <w:szCs w:val="28"/>
          <w:lang w:val="vi-VN"/>
        </w:rPr>
        <w:t>Điều 11. Cục Phát hành và Kho quỹ</w:t>
      </w:r>
      <w:bookmarkEnd w:id="21"/>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1. </w:t>
      </w:r>
      <w:r w:rsidRPr="00960F11">
        <w:rPr>
          <w:rFonts w:ascii="Times New Roman" w:eastAsia="Times New Roman" w:hAnsi="Times New Roman" w:cs="Times New Roman"/>
          <w:sz w:val="28"/>
          <w:szCs w:val="28"/>
          <w:lang w:val="vi-VN"/>
        </w:rPr>
        <w:t>Xây dựng và trình Thống đốc công bố mẫu tiêu biểu tiền không đủ tiêu chuẩn lưu thông theo quy định tại Khoản 2 Điều 3 Thông tư này.</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2. </w:t>
      </w:r>
      <w:r w:rsidRPr="00960F11">
        <w:rPr>
          <w:rFonts w:ascii="Times New Roman" w:eastAsia="Times New Roman" w:hAnsi="Times New Roman" w:cs="Times New Roman"/>
          <w:sz w:val="28"/>
          <w:szCs w:val="28"/>
          <w:lang w:val="vi-VN"/>
        </w:rPr>
        <w:t>Hướng dẫn, kiểm tra các đơn vị có liên quan trong việc thực hiện Thông tư này.</w:t>
      </w:r>
    </w:p>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bookmarkStart w:id="22" w:name="dieu_12"/>
      <w:r w:rsidRPr="00960F11">
        <w:rPr>
          <w:rFonts w:ascii="Times New Roman" w:eastAsia="Times New Roman" w:hAnsi="Times New Roman" w:cs="Times New Roman"/>
          <w:b/>
          <w:bCs/>
          <w:sz w:val="28"/>
          <w:szCs w:val="28"/>
          <w:lang w:val="vi-VN"/>
        </w:rPr>
        <w:t>Điều 12. Ngân hàng Nhà nước chi nhánh, Sở Giao dịch Ngân hàng Nhà nước</w:t>
      </w:r>
      <w:bookmarkEnd w:id="22"/>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1. </w:t>
      </w:r>
      <w:r w:rsidRPr="00960F11">
        <w:rPr>
          <w:rFonts w:ascii="Times New Roman" w:eastAsia="Times New Roman" w:hAnsi="Times New Roman" w:cs="Times New Roman"/>
          <w:sz w:val="28"/>
          <w:szCs w:val="28"/>
          <w:lang w:val="vi-VN"/>
        </w:rPr>
        <w:t>Thực hiện thu, đổi tiền không đủ tiêu chuẩn lưu thông cho các tổ chức, cá nhân.</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2. </w:t>
      </w:r>
      <w:r w:rsidRPr="00960F11">
        <w:rPr>
          <w:rFonts w:ascii="Times New Roman" w:eastAsia="Times New Roman" w:hAnsi="Times New Roman" w:cs="Times New Roman"/>
          <w:sz w:val="28"/>
          <w:szCs w:val="28"/>
          <w:lang w:val="vi-VN"/>
        </w:rPr>
        <w:t>Niêm yết công khai mẫu tiêu biểu và quy định thu, đổi tiền không đủ tiêu chuẩn lưu thông của Ngân hàng Nhà nước tại nơi giao dịch.</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3. </w:t>
      </w:r>
      <w:r w:rsidRPr="00960F11">
        <w:rPr>
          <w:rFonts w:ascii="Times New Roman" w:eastAsia="Times New Roman" w:hAnsi="Times New Roman" w:cs="Times New Roman"/>
          <w:sz w:val="28"/>
          <w:szCs w:val="28"/>
          <w:lang w:val="vi-VN"/>
        </w:rPr>
        <w:t>Ngân hàng Nhà nước chi nhánh hướng dẫn, kiểm tra việc thu, đổi, tuyển chọn tiền không đủ tiêu chuẩn lưu thông của các tổ chức tín dụng, chi nhánh ngân hàng nước ngoài, Kho bạc Nhà nước trên địa bàn.</w:t>
      </w:r>
    </w:p>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bookmarkStart w:id="23" w:name="dieu_13"/>
      <w:r w:rsidRPr="00960F11">
        <w:rPr>
          <w:rFonts w:ascii="Times New Roman" w:eastAsia="Times New Roman" w:hAnsi="Times New Roman" w:cs="Times New Roman"/>
          <w:b/>
          <w:bCs/>
          <w:sz w:val="28"/>
          <w:szCs w:val="28"/>
          <w:lang w:val="vi-VN"/>
        </w:rPr>
        <w:t>Điều 13. Tổ chức tín dụng, chi nhánh ngân hàng nước ngoài, Kho bạc Nhà nước</w:t>
      </w:r>
      <w:bookmarkEnd w:id="23"/>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1. </w:t>
      </w:r>
      <w:r w:rsidRPr="00960F11">
        <w:rPr>
          <w:rFonts w:ascii="Times New Roman" w:eastAsia="Times New Roman" w:hAnsi="Times New Roman" w:cs="Times New Roman"/>
          <w:sz w:val="28"/>
          <w:szCs w:val="28"/>
          <w:lang w:val="vi-VN"/>
        </w:rPr>
        <w:t>Tuyển chọn, phân loại tiền không đủ tiêu chuẩn lưu thông.</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2. </w:t>
      </w:r>
      <w:r w:rsidRPr="00960F11">
        <w:rPr>
          <w:rFonts w:ascii="Times New Roman" w:eastAsia="Times New Roman" w:hAnsi="Times New Roman" w:cs="Times New Roman"/>
          <w:sz w:val="28"/>
          <w:szCs w:val="28"/>
          <w:lang w:val="vi-VN"/>
        </w:rPr>
        <w:t>Thực hiện thu, đổi tiền không đủ tiêu chuẩn lưu thông cho các tổ chức, cá nhân.</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3. </w:t>
      </w:r>
      <w:r w:rsidRPr="00960F11">
        <w:rPr>
          <w:rFonts w:ascii="Times New Roman" w:eastAsia="Times New Roman" w:hAnsi="Times New Roman" w:cs="Times New Roman"/>
          <w:sz w:val="28"/>
          <w:szCs w:val="28"/>
          <w:lang w:val="vi-VN"/>
        </w:rPr>
        <w:t>Niêm yết công khai mẫu tiêu biểu và quy định thu, đổi tiền không đủ tiêu chuẩn lưu thông của Ngân hàng Nhà nước tại nơi giao dịch.</w:t>
      </w:r>
    </w:p>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bookmarkStart w:id="24" w:name="chuong_5"/>
      <w:r w:rsidRPr="00960F11">
        <w:rPr>
          <w:rFonts w:ascii="Times New Roman" w:eastAsia="Times New Roman" w:hAnsi="Times New Roman" w:cs="Times New Roman"/>
          <w:b/>
          <w:bCs/>
          <w:sz w:val="28"/>
          <w:szCs w:val="28"/>
          <w:lang w:val="vi-VN"/>
        </w:rPr>
        <w:t>Chương </w:t>
      </w:r>
      <w:r w:rsidRPr="00960F11">
        <w:rPr>
          <w:rFonts w:ascii="Times New Roman" w:eastAsia="Times New Roman" w:hAnsi="Times New Roman" w:cs="Times New Roman"/>
          <w:b/>
          <w:bCs/>
          <w:sz w:val="28"/>
          <w:szCs w:val="28"/>
        </w:rPr>
        <w:t>5.</w:t>
      </w:r>
      <w:bookmarkEnd w:id="24"/>
    </w:p>
    <w:p w:rsidR="00960F11" w:rsidRPr="00960F11" w:rsidRDefault="00960F11" w:rsidP="00960F11">
      <w:pPr>
        <w:shd w:val="clear" w:color="auto" w:fill="FFFFFF"/>
        <w:spacing w:after="0" w:line="234" w:lineRule="atLeast"/>
        <w:jc w:val="center"/>
        <w:rPr>
          <w:rFonts w:ascii="Times New Roman" w:eastAsia="Times New Roman" w:hAnsi="Times New Roman" w:cs="Times New Roman"/>
          <w:sz w:val="28"/>
          <w:szCs w:val="28"/>
        </w:rPr>
      </w:pPr>
      <w:bookmarkStart w:id="25" w:name="chuong_5_name"/>
      <w:r w:rsidRPr="00960F11">
        <w:rPr>
          <w:rFonts w:ascii="Times New Roman" w:eastAsia="Times New Roman" w:hAnsi="Times New Roman" w:cs="Times New Roman"/>
          <w:b/>
          <w:bCs/>
          <w:sz w:val="28"/>
          <w:szCs w:val="28"/>
          <w:lang w:val="vi-VN"/>
        </w:rPr>
        <w:lastRenderedPageBreak/>
        <w:t>ĐIỀU KHOẢN THI HÀNH</w:t>
      </w:r>
      <w:bookmarkEnd w:id="25"/>
    </w:p>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bookmarkStart w:id="26" w:name="dieu_14"/>
      <w:r w:rsidRPr="00960F11">
        <w:rPr>
          <w:rFonts w:ascii="Times New Roman" w:eastAsia="Times New Roman" w:hAnsi="Times New Roman" w:cs="Times New Roman"/>
          <w:b/>
          <w:bCs/>
          <w:sz w:val="28"/>
          <w:szCs w:val="28"/>
          <w:lang w:val="vi-VN"/>
        </w:rPr>
        <w:t>Điều 14. Hiệu lực thi hành</w:t>
      </w:r>
      <w:bookmarkEnd w:id="26"/>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1. </w:t>
      </w:r>
      <w:r w:rsidRPr="00960F11">
        <w:rPr>
          <w:rFonts w:ascii="Times New Roman" w:eastAsia="Times New Roman" w:hAnsi="Times New Roman" w:cs="Times New Roman"/>
          <w:sz w:val="28"/>
          <w:szCs w:val="28"/>
          <w:lang w:val="vi-VN"/>
        </w:rPr>
        <w:t>Thông tư này có hiệu lực kể từ ngày </w:t>
      </w:r>
      <w:r w:rsidRPr="00960F11">
        <w:rPr>
          <w:rFonts w:ascii="Times New Roman" w:eastAsia="Times New Roman" w:hAnsi="Times New Roman" w:cs="Times New Roman"/>
          <w:sz w:val="28"/>
          <w:szCs w:val="28"/>
        </w:rPr>
        <w:t>20</w:t>
      </w:r>
      <w:r w:rsidRPr="00960F11">
        <w:rPr>
          <w:rFonts w:ascii="Times New Roman" w:eastAsia="Times New Roman" w:hAnsi="Times New Roman" w:cs="Times New Roman"/>
          <w:sz w:val="28"/>
          <w:szCs w:val="28"/>
          <w:lang w:val="vi-VN"/>
        </w:rPr>
        <w:t> tháng </w:t>
      </w:r>
      <w:r w:rsidRPr="00960F11">
        <w:rPr>
          <w:rFonts w:ascii="Times New Roman" w:eastAsia="Times New Roman" w:hAnsi="Times New Roman" w:cs="Times New Roman"/>
          <w:sz w:val="28"/>
          <w:szCs w:val="28"/>
        </w:rPr>
        <w:t>01</w:t>
      </w:r>
      <w:r w:rsidRPr="00960F11">
        <w:rPr>
          <w:rFonts w:ascii="Times New Roman" w:eastAsia="Times New Roman" w:hAnsi="Times New Roman" w:cs="Times New Roman"/>
          <w:sz w:val="28"/>
          <w:szCs w:val="28"/>
          <w:lang w:val="vi-VN"/>
        </w:rPr>
        <w:t> năm 2014.</w:t>
      </w:r>
    </w:p>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2. </w:t>
      </w:r>
      <w:r w:rsidRPr="00960F11">
        <w:rPr>
          <w:rFonts w:ascii="Times New Roman" w:eastAsia="Times New Roman" w:hAnsi="Times New Roman" w:cs="Times New Roman"/>
          <w:sz w:val="28"/>
          <w:szCs w:val="28"/>
          <w:lang w:val="vi-VN"/>
        </w:rPr>
        <w:t>Quyết định số 24/2008/QĐ-NHNN ngày 22/08/2008 của Thống đốc Ngân hàng Nhà nước ban hành Quy chế thu đổi tiền không đủ tiêu chuẩn lưu thông h</w:t>
      </w:r>
      <w:r w:rsidRPr="00960F11">
        <w:rPr>
          <w:rFonts w:ascii="Times New Roman" w:eastAsia="Times New Roman" w:hAnsi="Times New Roman" w:cs="Times New Roman"/>
          <w:sz w:val="28"/>
          <w:szCs w:val="28"/>
        </w:rPr>
        <w:t>ế</w:t>
      </w:r>
      <w:r w:rsidRPr="00960F11">
        <w:rPr>
          <w:rFonts w:ascii="Times New Roman" w:eastAsia="Times New Roman" w:hAnsi="Times New Roman" w:cs="Times New Roman"/>
          <w:sz w:val="28"/>
          <w:szCs w:val="28"/>
          <w:lang w:val="vi-VN"/>
        </w:rPr>
        <w:t>t hiệu lực kể từ ngày Thông tư này có hiệu lực thi hành.</w:t>
      </w:r>
    </w:p>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bookmarkStart w:id="27" w:name="dieu_15"/>
      <w:r w:rsidRPr="00960F11">
        <w:rPr>
          <w:rFonts w:ascii="Times New Roman" w:eastAsia="Times New Roman" w:hAnsi="Times New Roman" w:cs="Times New Roman"/>
          <w:b/>
          <w:bCs/>
          <w:sz w:val="28"/>
          <w:szCs w:val="28"/>
          <w:lang w:val="vi-VN"/>
        </w:rPr>
        <w:t>Điều 15. Xử lý vi phạm</w:t>
      </w:r>
      <w:bookmarkEnd w:id="27"/>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Các đơn vị thu đổi vi phạm các quy định tại Thông tư này tùy theo tính ch</w:t>
      </w:r>
      <w:r w:rsidRPr="00960F11">
        <w:rPr>
          <w:rFonts w:ascii="Times New Roman" w:eastAsia="Times New Roman" w:hAnsi="Times New Roman" w:cs="Times New Roman"/>
          <w:sz w:val="28"/>
          <w:szCs w:val="28"/>
        </w:rPr>
        <w:t>ấ</w:t>
      </w:r>
      <w:r w:rsidRPr="00960F11">
        <w:rPr>
          <w:rFonts w:ascii="Times New Roman" w:eastAsia="Times New Roman" w:hAnsi="Times New Roman" w:cs="Times New Roman"/>
          <w:sz w:val="28"/>
          <w:szCs w:val="28"/>
          <w:lang w:val="vi-VN"/>
        </w:rPr>
        <w:t>t mức độ sẽ bị xử lý kỷ luật, xử lý hành chính, bồi thường thiệt hại hoặc truy cứu trách nhiệm hình sự theo quy định của pháp luật.</w:t>
      </w:r>
    </w:p>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bookmarkStart w:id="28" w:name="dieu_16"/>
      <w:r w:rsidRPr="00960F11">
        <w:rPr>
          <w:rFonts w:ascii="Times New Roman" w:eastAsia="Times New Roman" w:hAnsi="Times New Roman" w:cs="Times New Roman"/>
          <w:b/>
          <w:bCs/>
          <w:sz w:val="28"/>
          <w:szCs w:val="28"/>
          <w:lang w:val="vi-VN"/>
        </w:rPr>
        <w:t>Điều 16. Tổ chức </w:t>
      </w:r>
      <w:r w:rsidRPr="00960F11">
        <w:rPr>
          <w:rFonts w:ascii="Times New Roman" w:eastAsia="Times New Roman" w:hAnsi="Times New Roman" w:cs="Times New Roman"/>
          <w:b/>
          <w:bCs/>
          <w:sz w:val="28"/>
          <w:szCs w:val="28"/>
        </w:rPr>
        <w:t>thực hiện</w:t>
      </w:r>
      <w:bookmarkEnd w:id="28"/>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Chánh văn phòng, Cục trưởng Cục Phát hành và Kho quỹ, Thủ trưởng các đơn vị thuộc Ngân hàng Nhà nước, Giám đốc Ngân hàng Nhà nước chi nhánh tỉnh, thành phố; Chủ tịch Hội đồng quản trị; Tổng Giám đốc (Giám đốc) các tổ chức tín dụng, chi nhánh ngân hàng nước ngoài, Giám đốc Kho bạc Nhà nước chịu trách nhiệm thi hành Thông tư này.</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500"/>
      </w:tblGrid>
      <w:tr w:rsidR="00960F11" w:rsidRPr="00960F11" w:rsidTr="00960F11">
        <w:trPr>
          <w:tblCellSpacing w:w="0" w:type="dxa"/>
        </w:trPr>
        <w:tc>
          <w:tcPr>
            <w:tcW w:w="4428" w:type="dxa"/>
            <w:shd w:val="clear" w:color="auto" w:fill="FFFFFF"/>
            <w:tcMar>
              <w:top w:w="0" w:type="dxa"/>
              <w:left w:w="108" w:type="dxa"/>
              <w:bottom w:w="0" w:type="dxa"/>
              <w:right w:w="108" w:type="dxa"/>
            </w:tcMar>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b/>
                <w:bCs/>
                <w:i/>
                <w:iCs/>
                <w:sz w:val="28"/>
                <w:szCs w:val="28"/>
                <w:lang w:val="vi-VN"/>
              </w:rPr>
              <w:t>Nơi nhận:</w:t>
            </w:r>
            <w:r w:rsidRPr="00960F11">
              <w:rPr>
                <w:rFonts w:ascii="Times New Roman" w:eastAsia="Times New Roman" w:hAnsi="Times New Roman" w:cs="Times New Roman"/>
                <w:b/>
                <w:bCs/>
                <w:i/>
                <w:iCs/>
                <w:sz w:val="28"/>
                <w:szCs w:val="28"/>
                <w:lang w:val="vi-VN"/>
              </w:rPr>
              <w:br/>
            </w:r>
            <w:r w:rsidRPr="00960F11">
              <w:rPr>
                <w:rFonts w:ascii="Times New Roman" w:eastAsia="Times New Roman" w:hAnsi="Times New Roman" w:cs="Times New Roman"/>
                <w:sz w:val="28"/>
                <w:szCs w:val="28"/>
              </w:rPr>
              <w:t>- </w:t>
            </w:r>
            <w:r w:rsidRPr="00960F11">
              <w:rPr>
                <w:rFonts w:ascii="Times New Roman" w:eastAsia="Times New Roman" w:hAnsi="Times New Roman" w:cs="Times New Roman"/>
                <w:sz w:val="28"/>
                <w:szCs w:val="28"/>
                <w:lang w:val="vi-VN"/>
              </w:rPr>
              <w:t>Như Điều 16;</w:t>
            </w:r>
            <w:r w:rsidRPr="00960F11">
              <w:rPr>
                <w:rFonts w:ascii="Times New Roman" w:eastAsia="Times New Roman" w:hAnsi="Times New Roman" w:cs="Times New Roman"/>
                <w:sz w:val="28"/>
                <w:szCs w:val="28"/>
                <w:lang w:val="vi-VN"/>
              </w:rPr>
              <w:br/>
            </w:r>
            <w:r w:rsidRPr="00960F11">
              <w:rPr>
                <w:rFonts w:ascii="Times New Roman" w:eastAsia="Times New Roman" w:hAnsi="Times New Roman" w:cs="Times New Roman"/>
                <w:sz w:val="28"/>
                <w:szCs w:val="28"/>
              </w:rPr>
              <w:t>- </w:t>
            </w:r>
            <w:r w:rsidRPr="00960F11">
              <w:rPr>
                <w:rFonts w:ascii="Times New Roman" w:eastAsia="Times New Roman" w:hAnsi="Times New Roman" w:cs="Times New Roman"/>
                <w:sz w:val="28"/>
                <w:szCs w:val="28"/>
                <w:lang w:val="vi-VN"/>
              </w:rPr>
              <w:t>Ban lãnh đạo NHNN;</w:t>
            </w:r>
            <w:r w:rsidRPr="00960F11">
              <w:rPr>
                <w:rFonts w:ascii="Times New Roman" w:eastAsia="Times New Roman" w:hAnsi="Times New Roman" w:cs="Times New Roman"/>
                <w:sz w:val="28"/>
                <w:szCs w:val="28"/>
                <w:lang w:val="vi-VN"/>
              </w:rPr>
              <w:br/>
            </w:r>
            <w:r w:rsidRPr="00960F11">
              <w:rPr>
                <w:rFonts w:ascii="Times New Roman" w:eastAsia="Times New Roman" w:hAnsi="Times New Roman" w:cs="Times New Roman"/>
                <w:sz w:val="28"/>
                <w:szCs w:val="28"/>
              </w:rPr>
              <w:t>- </w:t>
            </w:r>
            <w:r w:rsidRPr="00960F11">
              <w:rPr>
                <w:rFonts w:ascii="Times New Roman" w:eastAsia="Times New Roman" w:hAnsi="Times New Roman" w:cs="Times New Roman"/>
                <w:sz w:val="28"/>
                <w:szCs w:val="28"/>
                <w:lang w:val="vi-VN"/>
              </w:rPr>
              <w:t>Văn phòng Chính phủ;</w:t>
            </w:r>
            <w:r w:rsidRPr="00960F11">
              <w:rPr>
                <w:rFonts w:ascii="Times New Roman" w:eastAsia="Times New Roman" w:hAnsi="Times New Roman" w:cs="Times New Roman"/>
                <w:sz w:val="28"/>
                <w:szCs w:val="28"/>
                <w:lang w:val="vi-VN"/>
              </w:rPr>
              <w:br/>
            </w:r>
            <w:r w:rsidRPr="00960F11">
              <w:rPr>
                <w:rFonts w:ascii="Times New Roman" w:eastAsia="Times New Roman" w:hAnsi="Times New Roman" w:cs="Times New Roman"/>
                <w:sz w:val="28"/>
                <w:szCs w:val="28"/>
              </w:rPr>
              <w:t>- </w:t>
            </w:r>
            <w:r w:rsidRPr="00960F11">
              <w:rPr>
                <w:rFonts w:ascii="Times New Roman" w:eastAsia="Times New Roman" w:hAnsi="Times New Roman" w:cs="Times New Roman"/>
                <w:sz w:val="28"/>
                <w:szCs w:val="28"/>
                <w:lang w:val="vi-VN"/>
              </w:rPr>
              <w:t>Bộ Tư pháp (để kiểm tra);</w:t>
            </w:r>
            <w:r w:rsidRPr="00960F11">
              <w:rPr>
                <w:rFonts w:ascii="Times New Roman" w:eastAsia="Times New Roman" w:hAnsi="Times New Roman" w:cs="Times New Roman"/>
                <w:sz w:val="28"/>
                <w:szCs w:val="28"/>
                <w:lang w:val="vi-VN"/>
              </w:rPr>
              <w:br/>
            </w:r>
            <w:r w:rsidRPr="00960F11">
              <w:rPr>
                <w:rFonts w:ascii="Times New Roman" w:eastAsia="Times New Roman" w:hAnsi="Times New Roman" w:cs="Times New Roman"/>
                <w:sz w:val="28"/>
                <w:szCs w:val="28"/>
              </w:rPr>
              <w:t>- </w:t>
            </w:r>
            <w:r w:rsidRPr="00960F11">
              <w:rPr>
                <w:rFonts w:ascii="Times New Roman" w:eastAsia="Times New Roman" w:hAnsi="Times New Roman" w:cs="Times New Roman"/>
                <w:sz w:val="28"/>
                <w:szCs w:val="28"/>
                <w:lang w:val="vi-VN"/>
              </w:rPr>
              <w:t>Phòng Công báo-VPCP;</w:t>
            </w:r>
            <w:r w:rsidRPr="00960F11">
              <w:rPr>
                <w:rFonts w:ascii="Times New Roman" w:eastAsia="Times New Roman" w:hAnsi="Times New Roman" w:cs="Times New Roman"/>
                <w:sz w:val="28"/>
                <w:szCs w:val="28"/>
                <w:lang w:val="vi-VN"/>
              </w:rPr>
              <w:br/>
            </w:r>
            <w:r w:rsidRPr="00960F11">
              <w:rPr>
                <w:rFonts w:ascii="Times New Roman" w:eastAsia="Times New Roman" w:hAnsi="Times New Roman" w:cs="Times New Roman"/>
                <w:sz w:val="28"/>
                <w:szCs w:val="28"/>
              </w:rPr>
              <w:t>- </w:t>
            </w:r>
            <w:r w:rsidRPr="00960F11">
              <w:rPr>
                <w:rFonts w:ascii="Times New Roman" w:eastAsia="Times New Roman" w:hAnsi="Times New Roman" w:cs="Times New Roman"/>
                <w:sz w:val="28"/>
                <w:szCs w:val="28"/>
                <w:lang w:val="vi-VN"/>
              </w:rPr>
              <w:t>Lưu VP, PHKQ, PC (05 bản).</w:t>
            </w:r>
          </w:p>
        </w:tc>
        <w:tc>
          <w:tcPr>
            <w:tcW w:w="4500" w:type="dxa"/>
            <w:shd w:val="clear" w:color="auto" w:fill="FFFFFF"/>
            <w:tcMar>
              <w:top w:w="0" w:type="dxa"/>
              <w:left w:w="108" w:type="dxa"/>
              <w:bottom w:w="0" w:type="dxa"/>
              <w:right w:w="108" w:type="dxa"/>
            </w:tcMar>
            <w:hideMark/>
          </w:tcPr>
          <w:p w:rsidR="00960F11" w:rsidRPr="00960F11" w:rsidRDefault="00960F11" w:rsidP="00960F11">
            <w:pPr>
              <w:spacing w:before="120" w:after="0" w:line="234" w:lineRule="atLeast"/>
              <w:jc w:val="center"/>
              <w:rPr>
                <w:rFonts w:ascii="Times New Roman" w:eastAsia="Times New Roman" w:hAnsi="Times New Roman" w:cs="Times New Roman"/>
                <w:sz w:val="28"/>
                <w:szCs w:val="28"/>
              </w:rPr>
            </w:pPr>
            <w:r w:rsidRPr="00960F11">
              <w:rPr>
                <w:rFonts w:ascii="Times New Roman" w:eastAsia="Times New Roman" w:hAnsi="Times New Roman" w:cs="Times New Roman"/>
                <w:b/>
                <w:bCs/>
                <w:sz w:val="28"/>
                <w:szCs w:val="28"/>
              </w:rPr>
              <w:t>KT. THỐNG ĐỐC</w:t>
            </w:r>
            <w:r w:rsidRPr="00960F11">
              <w:rPr>
                <w:rFonts w:ascii="Times New Roman" w:eastAsia="Times New Roman" w:hAnsi="Times New Roman" w:cs="Times New Roman"/>
                <w:b/>
                <w:bCs/>
                <w:sz w:val="28"/>
                <w:szCs w:val="28"/>
              </w:rPr>
              <w:br/>
              <w:t>PHÓ THỐNG ĐỐC</w:t>
            </w:r>
            <w:r w:rsidRPr="00960F11">
              <w:rPr>
                <w:rFonts w:ascii="Times New Roman" w:eastAsia="Times New Roman" w:hAnsi="Times New Roman" w:cs="Times New Roman"/>
                <w:b/>
                <w:bCs/>
                <w:sz w:val="28"/>
                <w:szCs w:val="28"/>
                <w:lang w:val="vi-VN"/>
              </w:rPr>
              <w:br/>
            </w:r>
            <w:r w:rsidRPr="00960F11">
              <w:rPr>
                <w:rFonts w:ascii="Times New Roman" w:eastAsia="Times New Roman" w:hAnsi="Times New Roman" w:cs="Times New Roman"/>
                <w:b/>
                <w:bCs/>
                <w:sz w:val="28"/>
                <w:szCs w:val="28"/>
                <w:lang w:val="vi-VN"/>
              </w:rPr>
              <w:br/>
            </w:r>
            <w:r w:rsidRPr="00960F11">
              <w:rPr>
                <w:rFonts w:ascii="Times New Roman" w:eastAsia="Times New Roman" w:hAnsi="Times New Roman" w:cs="Times New Roman"/>
                <w:b/>
                <w:bCs/>
                <w:sz w:val="28"/>
                <w:szCs w:val="28"/>
                <w:lang w:val="vi-VN"/>
              </w:rPr>
              <w:br/>
            </w:r>
            <w:r w:rsidRPr="00960F11">
              <w:rPr>
                <w:rFonts w:ascii="Times New Roman" w:eastAsia="Times New Roman" w:hAnsi="Times New Roman" w:cs="Times New Roman"/>
                <w:b/>
                <w:bCs/>
                <w:sz w:val="28"/>
                <w:szCs w:val="28"/>
                <w:lang w:val="vi-VN"/>
              </w:rPr>
              <w:br/>
            </w:r>
            <w:r w:rsidRPr="00960F11">
              <w:rPr>
                <w:rFonts w:ascii="Times New Roman" w:eastAsia="Times New Roman" w:hAnsi="Times New Roman" w:cs="Times New Roman"/>
                <w:b/>
                <w:bCs/>
                <w:sz w:val="28"/>
                <w:szCs w:val="28"/>
                <w:lang w:val="vi-VN"/>
              </w:rPr>
              <w:br/>
              <w:t>Đào Minh Tú</w:t>
            </w:r>
          </w:p>
        </w:tc>
      </w:tr>
    </w:tbl>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 </w:t>
      </w:r>
    </w:p>
    <w:p w:rsidR="00960F11" w:rsidRPr="00960F11" w:rsidRDefault="00960F11" w:rsidP="00960F11">
      <w:pPr>
        <w:shd w:val="clear" w:color="auto" w:fill="FFFFFF"/>
        <w:spacing w:after="0" w:line="234" w:lineRule="atLeast"/>
        <w:jc w:val="center"/>
        <w:rPr>
          <w:rFonts w:ascii="Times New Roman" w:eastAsia="Times New Roman" w:hAnsi="Times New Roman" w:cs="Times New Roman"/>
          <w:sz w:val="28"/>
          <w:szCs w:val="28"/>
        </w:rPr>
      </w:pPr>
      <w:bookmarkStart w:id="29" w:name="chuong_pl_1"/>
      <w:r w:rsidRPr="00960F11">
        <w:rPr>
          <w:rFonts w:ascii="Times New Roman" w:eastAsia="Times New Roman" w:hAnsi="Times New Roman" w:cs="Times New Roman"/>
          <w:b/>
          <w:bCs/>
          <w:sz w:val="28"/>
          <w:szCs w:val="28"/>
          <w:lang w:val="vi-VN"/>
        </w:rPr>
        <w:t>PHỤ LỤC 01</w:t>
      </w:r>
      <w:bookmarkEnd w:id="29"/>
    </w:p>
    <w:p w:rsidR="00960F11" w:rsidRPr="00960F11" w:rsidRDefault="00960F11" w:rsidP="00960F11">
      <w:pPr>
        <w:shd w:val="clear" w:color="auto" w:fill="FFFFFF"/>
        <w:spacing w:after="0" w:line="234" w:lineRule="atLeast"/>
        <w:jc w:val="center"/>
        <w:rPr>
          <w:rFonts w:ascii="Times New Roman" w:eastAsia="Times New Roman" w:hAnsi="Times New Roman" w:cs="Times New Roman"/>
          <w:sz w:val="28"/>
          <w:szCs w:val="28"/>
        </w:rPr>
      </w:pPr>
      <w:bookmarkStart w:id="30" w:name="chuong_pl_1_name"/>
      <w:r w:rsidRPr="00960F11">
        <w:rPr>
          <w:rFonts w:ascii="Times New Roman" w:eastAsia="Times New Roman" w:hAnsi="Times New Roman" w:cs="Times New Roman"/>
          <w:sz w:val="28"/>
          <w:szCs w:val="28"/>
          <w:lang w:val="vi-VN"/>
        </w:rPr>
        <w:t>GIẤY ĐỀ NGHỊ ĐỔI TIỀN KHÔNG ĐỦ TIÊU CHUẨN LƯU THÔNG</w:t>
      </w:r>
      <w:bookmarkEnd w:id="30"/>
    </w:p>
    <w:p w:rsidR="00960F11" w:rsidRPr="00960F11" w:rsidRDefault="00960F11" w:rsidP="00960F11">
      <w:pPr>
        <w:shd w:val="clear" w:color="auto" w:fill="FFFFFF"/>
        <w:spacing w:before="120" w:after="0" w:line="234" w:lineRule="atLeast"/>
        <w:jc w:val="center"/>
        <w:rPr>
          <w:rFonts w:ascii="Times New Roman" w:eastAsia="Times New Roman" w:hAnsi="Times New Roman" w:cs="Times New Roman"/>
          <w:sz w:val="28"/>
          <w:szCs w:val="28"/>
        </w:rPr>
      </w:pPr>
      <w:r w:rsidRPr="00960F11">
        <w:rPr>
          <w:rFonts w:ascii="Times New Roman" w:eastAsia="Times New Roman" w:hAnsi="Times New Roman" w:cs="Times New Roman"/>
          <w:b/>
          <w:bCs/>
          <w:sz w:val="28"/>
          <w:szCs w:val="28"/>
          <w:lang w:val="vi-VN"/>
        </w:rPr>
        <w:t>K</w:t>
      </w:r>
      <w:r w:rsidRPr="00960F11">
        <w:rPr>
          <w:rFonts w:ascii="Times New Roman" w:eastAsia="Times New Roman" w:hAnsi="Times New Roman" w:cs="Times New Roman"/>
          <w:b/>
          <w:bCs/>
          <w:sz w:val="28"/>
          <w:szCs w:val="28"/>
        </w:rPr>
        <w:t>í</w:t>
      </w:r>
      <w:r w:rsidRPr="00960F11">
        <w:rPr>
          <w:rFonts w:ascii="Times New Roman" w:eastAsia="Times New Roman" w:hAnsi="Times New Roman" w:cs="Times New Roman"/>
          <w:b/>
          <w:bCs/>
          <w:sz w:val="28"/>
          <w:szCs w:val="28"/>
          <w:lang w:val="vi-VN"/>
        </w:rPr>
        <w:t>nh gửi:</w:t>
      </w:r>
      <w:r w:rsidRPr="00960F11">
        <w:rPr>
          <w:rFonts w:ascii="Times New Roman" w:eastAsia="Times New Roman" w:hAnsi="Times New Roman" w:cs="Times New Roman"/>
          <w:sz w:val="28"/>
          <w:szCs w:val="28"/>
        </w:rPr>
        <w:t> …………………………………..</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 </w:t>
      </w:r>
      <w:r w:rsidRPr="00960F11">
        <w:rPr>
          <w:rFonts w:ascii="Times New Roman" w:eastAsia="Times New Roman" w:hAnsi="Times New Roman" w:cs="Times New Roman"/>
          <w:sz w:val="28"/>
          <w:szCs w:val="28"/>
          <w:lang w:val="vi-VN"/>
        </w:rPr>
        <w:t>Tên khách hàng:........................................................................................................</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 </w:t>
      </w:r>
      <w:r w:rsidRPr="00960F11">
        <w:rPr>
          <w:rFonts w:ascii="Times New Roman" w:eastAsia="Times New Roman" w:hAnsi="Times New Roman" w:cs="Times New Roman"/>
          <w:sz w:val="28"/>
          <w:szCs w:val="28"/>
          <w:lang w:val="vi-VN"/>
        </w:rPr>
        <w:t>Chứng minh nhân dân số:</w:t>
      </w:r>
      <w:r w:rsidRPr="00960F11">
        <w:rPr>
          <w:rFonts w:ascii="Times New Roman" w:eastAsia="Times New Roman" w:hAnsi="Times New Roman" w:cs="Times New Roman"/>
          <w:sz w:val="28"/>
          <w:szCs w:val="28"/>
        </w:rPr>
        <w:t> ……………….. </w:t>
      </w:r>
      <w:r w:rsidRPr="00960F11">
        <w:rPr>
          <w:rFonts w:ascii="Times New Roman" w:eastAsia="Times New Roman" w:hAnsi="Times New Roman" w:cs="Times New Roman"/>
          <w:sz w:val="28"/>
          <w:szCs w:val="28"/>
          <w:lang w:val="vi-VN"/>
        </w:rPr>
        <w:t>Công an:</w:t>
      </w:r>
      <w:r w:rsidRPr="00960F11">
        <w:rPr>
          <w:rFonts w:ascii="Times New Roman" w:eastAsia="Times New Roman" w:hAnsi="Times New Roman" w:cs="Times New Roman"/>
          <w:sz w:val="28"/>
          <w:szCs w:val="28"/>
        </w:rPr>
        <w:t> …………. </w:t>
      </w:r>
      <w:r w:rsidRPr="00960F11">
        <w:rPr>
          <w:rFonts w:ascii="Times New Roman" w:eastAsia="Times New Roman" w:hAnsi="Times New Roman" w:cs="Times New Roman"/>
          <w:sz w:val="28"/>
          <w:szCs w:val="28"/>
          <w:lang w:val="vi-VN"/>
        </w:rPr>
        <w:t>cấp ngày:................</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 </w:t>
      </w:r>
      <w:r w:rsidRPr="00960F11">
        <w:rPr>
          <w:rFonts w:ascii="Times New Roman" w:eastAsia="Times New Roman" w:hAnsi="Times New Roman" w:cs="Times New Roman"/>
          <w:sz w:val="28"/>
          <w:szCs w:val="28"/>
          <w:lang w:val="vi-VN"/>
        </w:rPr>
        <w:t>Địa chỉ:.......................................................................................................................</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lastRenderedPageBreak/>
        <w:t>- </w:t>
      </w:r>
      <w:r w:rsidRPr="00960F11">
        <w:rPr>
          <w:rFonts w:ascii="Times New Roman" w:eastAsia="Times New Roman" w:hAnsi="Times New Roman" w:cs="Times New Roman"/>
          <w:sz w:val="28"/>
          <w:szCs w:val="28"/>
          <w:lang w:val="vi-VN"/>
        </w:rPr>
        <w:t>Điện thoại:..................................................................................................................</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Đề nghị quý ngân hàng xem xét thu, đổi tiền không đủ tiêu chuẩn lưu thông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10"/>
        <w:gridCol w:w="1680"/>
        <w:gridCol w:w="2150"/>
        <w:gridCol w:w="3236"/>
      </w:tblGrid>
      <w:tr w:rsidR="00960F11" w:rsidRPr="00960F11" w:rsidTr="00960F11">
        <w:trPr>
          <w:tblCellSpacing w:w="0" w:type="dxa"/>
        </w:trPr>
        <w:tc>
          <w:tcPr>
            <w:tcW w:w="1710"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jc w:val="center"/>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Loại ti</w:t>
            </w:r>
            <w:r w:rsidRPr="00960F11">
              <w:rPr>
                <w:rFonts w:ascii="Times New Roman" w:eastAsia="Times New Roman" w:hAnsi="Times New Roman" w:cs="Times New Roman"/>
                <w:sz w:val="28"/>
                <w:szCs w:val="28"/>
              </w:rPr>
              <w:t>ề</w:t>
            </w:r>
            <w:r w:rsidRPr="00960F11">
              <w:rPr>
                <w:rFonts w:ascii="Times New Roman" w:eastAsia="Times New Roman" w:hAnsi="Times New Roman" w:cs="Times New Roman"/>
                <w:sz w:val="28"/>
                <w:szCs w:val="28"/>
                <w:lang w:val="vi-VN"/>
              </w:rPr>
              <w:t>n</w:t>
            </w:r>
          </w:p>
        </w:tc>
        <w:tc>
          <w:tcPr>
            <w:tcW w:w="1680"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jc w:val="center"/>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S</w:t>
            </w:r>
            <w:r w:rsidRPr="00960F11">
              <w:rPr>
                <w:rFonts w:ascii="Times New Roman" w:eastAsia="Times New Roman" w:hAnsi="Times New Roman" w:cs="Times New Roman"/>
                <w:sz w:val="28"/>
                <w:szCs w:val="28"/>
              </w:rPr>
              <w:t>ố </w:t>
            </w:r>
            <w:r w:rsidRPr="00960F11">
              <w:rPr>
                <w:rFonts w:ascii="Times New Roman" w:eastAsia="Times New Roman" w:hAnsi="Times New Roman" w:cs="Times New Roman"/>
                <w:sz w:val="28"/>
                <w:szCs w:val="28"/>
                <w:lang w:val="vi-VN"/>
              </w:rPr>
              <w:t>tờ</w:t>
            </w:r>
          </w:p>
        </w:tc>
        <w:tc>
          <w:tcPr>
            <w:tcW w:w="2150"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jc w:val="center"/>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Thành tiền</w:t>
            </w:r>
          </w:p>
        </w:tc>
        <w:tc>
          <w:tcPr>
            <w:tcW w:w="3236" w:type="dxa"/>
            <w:tcBorders>
              <w:top w:val="single" w:sz="8" w:space="0" w:color="auto"/>
              <w:left w:val="single" w:sz="8" w:space="0" w:color="auto"/>
              <w:bottom w:val="nil"/>
              <w:right w:val="single" w:sz="8" w:space="0" w:color="auto"/>
            </w:tcBorders>
            <w:shd w:val="clear" w:color="auto" w:fill="FFFFFF"/>
            <w:hideMark/>
          </w:tcPr>
          <w:p w:rsidR="00960F11" w:rsidRPr="00960F11" w:rsidRDefault="00960F11" w:rsidP="00960F11">
            <w:pPr>
              <w:spacing w:before="120" w:after="0" w:line="234" w:lineRule="atLeast"/>
              <w:jc w:val="center"/>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Số sêri</w:t>
            </w:r>
          </w:p>
        </w:tc>
      </w:tr>
      <w:tr w:rsidR="00960F11" w:rsidRPr="00960F11" w:rsidTr="00960F11">
        <w:trPr>
          <w:tblCellSpacing w:w="0" w:type="dxa"/>
        </w:trPr>
        <w:tc>
          <w:tcPr>
            <w:tcW w:w="1710"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1680"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2150"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3236" w:type="dxa"/>
            <w:tcBorders>
              <w:top w:val="single" w:sz="8" w:space="0" w:color="auto"/>
              <w:left w:val="single" w:sz="8" w:space="0" w:color="auto"/>
              <w:bottom w:val="nil"/>
              <w:right w:val="single" w:sz="8" w:space="0" w:color="auto"/>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r>
      <w:tr w:rsidR="00960F11" w:rsidRPr="00960F11" w:rsidTr="00960F11">
        <w:trPr>
          <w:tblCellSpacing w:w="0" w:type="dxa"/>
        </w:trPr>
        <w:tc>
          <w:tcPr>
            <w:tcW w:w="1710"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1680"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2150"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3236" w:type="dxa"/>
            <w:tcBorders>
              <w:top w:val="single" w:sz="8" w:space="0" w:color="auto"/>
              <w:left w:val="single" w:sz="8" w:space="0" w:color="auto"/>
              <w:bottom w:val="nil"/>
              <w:right w:val="single" w:sz="8" w:space="0" w:color="auto"/>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r>
      <w:tr w:rsidR="00960F11" w:rsidRPr="00960F11" w:rsidTr="00960F11">
        <w:trPr>
          <w:tblCellSpacing w:w="0" w:type="dxa"/>
        </w:trPr>
        <w:tc>
          <w:tcPr>
            <w:tcW w:w="1710"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1680"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2150"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3236" w:type="dxa"/>
            <w:tcBorders>
              <w:top w:val="single" w:sz="8" w:space="0" w:color="auto"/>
              <w:left w:val="single" w:sz="8" w:space="0" w:color="auto"/>
              <w:bottom w:val="nil"/>
              <w:right w:val="single" w:sz="8" w:space="0" w:color="auto"/>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r>
      <w:tr w:rsidR="00960F11" w:rsidRPr="00960F11" w:rsidTr="00960F11">
        <w:trPr>
          <w:tblCellSpacing w:w="0" w:type="dxa"/>
        </w:trPr>
        <w:tc>
          <w:tcPr>
            <w:tcW w:w="1710"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1680"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2150"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3236" w:type="dxa"/>
            <w:tcBorders>
              <w:top w:val="single" w:sz="8" w:space="0" w:color="auto"/>
              <w:left w:val="single" w:sz="8" w:space="0" w:color="auto"/>
              <w:bottom w:val="nil"/>
              <w:right w:val="single" w:sz="8" w:space="0" w:color="auto"/>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r>
      <w:tr w:rsidR="00960F11" w:rsidRPr="00960F11" w:rsidTr="00960F11">
        <w:trPr>
          <w:tblCellSpacing w:w="0" w:type="dxa"/>
        </w:trPr>
        <w:tc>
          <w:tcPr>
            <w:tcW w:w="1710"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1680"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2150"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3236" w:type="dxa"/>
            <w:tcBorders>
              <w:top w:val="single" w:sz="8" w:space="0" w:color="auto"/>
              <w:left w:val="single" w:sz="8" w:space="0" w:color="auto"/>
              <w:bottom w:val="nil"/>
              <w:right w:val="single" w:sz="8" w:space="0" w:color="auto"/>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r>
      <w:tr w:rsidR="00960F11" w:rsidRPr="00960F11" w:rsidTr="00960F11">
        <w:trPr>
          <w:tblCellSpacing w:w="0" w:type="dxa"/>
        </w:trPr>
        <w:tc>
          <w:tcPr>
            <w:tcW w:w="1710"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1680"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2150"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3236" w:type="dxa"/>
            <w:tcBorders>
              <w:top w:val="single" w:sz="8" w:space="0" w:color="auto"/>
              <w:left w:val="single" w:sz="8" w:space="0" w:color="auto"/>
              <w:bottom w:val="nil"/>
              <w:right w:val="single" w:sz="8" w:space="0" w:color="auto"/>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r>
      <w:tr w:rsidR="00960F11" w:rsidRPr="00960F11" w:rsidTr="00960F11">
        <w:trPr>
          <w:tblCellSpacing w:w="0" w:type="dxa"/>
        </w:trPr>
        <w:tc>
          <w:tcPr>
            <w:tcW w:w="1710" w:type="dxa"/>
            <w:tcBorders>
              <w:top w:val="single" w:sz="8" w:space="0" w:color="auto"/>
              <w:left w:val="single" w:sz="8" w:space="0" w:color="auto"/>
              <w:bottom w:val="single" w:sz="8" w:space="0" w:color="auto"/>
              <w:right w:val="nil"/>
            </w:tcBorders>
            <w:shd w:val="clear" w:color="auto" w:fill="FFFFFF"/>
            <w:hideMark/>
          </w:tcPr>
          <w:p w:rsidR="00960F11" w:rsidRPr="00960F11" w:rsidRDefault="00960F11" w:rsidP="00960F11">
            <w:pPr>
              <w:spacing w:before="120" w:after="0" w:line="234" w:lineRule="atLeast"/>
              <w:jc w:val="center"/>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Cộng</w:t>
            </w:r>
          </w:p>
        </w:tc>
        <w:tc>
          <w:tcPr>
            <w:tcW w:w="1680" w:type="dxa"/>
            <w:tcBorders>
              <w:top w:val="single" w:sz="8" w:space="0" w:color="auto"/>
              <w:left w:val="single" w:sz="8" w:space="0" w:color="auto"/>
              <w:bottom w:val="single" w:sz="8" w:space="0" w:color="auto"/>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2150" w:type="dxa"/>
            <w:tcBorders>
              <w:top w:val="single" w:sz="8" w:space="0" w:color="auto"/>
              <w:left w:val="single" w:sz="8" w:space="0" w:color="auto"/>
              <w:bottom w:val="single" w:sz="8" w:space="0" w:color="auto"/>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3236" w:type="dxa"/>
            <w:tcBorders>
              <w:top w:val="single" w:sz="8" w:space="0" w:color="auto"/>
              <w:left w:val="single" w:sz="8" w:space="0" w:color="auto"/>
              <w:bottom w:val="single" w:sz="8" w:space="0" w:color="auto"/>
              <w:right w:val="single" w:sz="8" w:space="0" w:color="auto"/>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r>
    </w:tbl>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Số tiền bằng số:</w:t>
      </w:r>
      <w:r w:rsidRPr="00960F11">
        <w:rPr>
          <w:rFonts w:ascii="Times New Roman" w:eastAsia="Times New Roman" w:hAnsi="Times New Roman" w:cs="Times New Roman"/>
          <w:sz w:val="28"/>
          <w:szCs w:val="28"/>
        </w:rPr>
        <w:t>........................................................................................................</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i/>
          <w:iCs/>
          <w:sz w:val="28"/>
          <w:szCs w:val="28"/>
          <w:lang w:val="vi-VN"/>
        </w:rPr>
        <w:t>(Bằ</w:t>
      </w:r>
      <w:r w:rsidRPr="00960F11">
        <w:rPr>
          <w:rFonts w:ascii="Times New Roman" w:eastAsia="Times New Roman" w:hAnsi="Times New Roman" w:cs="Times New Roman"/>
          <w:i/>
          <w:iCs/>
          <w:sz w:val="28"/>
          <w:szCs w:val="28"/>
        </w:rPr>
        <w:t>ng </w:t>
      </w:r>
      <w:r w:rsidRPr="00960F11">
        <w:rPr>
          <w:rFonts w:ascii="Times New Roman" w:eastAsia="Times New Roman" w:hAnsi="Times New Roman" w:cs="Times New Roman"/>
          <w:i/>
          <w:iCs/>
          <w:sz w:val="28"/>
          <w:szCs w:val="28"/>
          <w:lang w:val="vi-VN"/>
        </w:rPr>
        <w:t>chữ:</w:t>
      </w:r>
      <w:r w:rsidRPr="00960F11">
        <w:rPr>
          <w:rFonts w:ascii="Times New Roman" w:eastAsia="Times New Roman" w:hAnsi="Times New Roman" w:cs="Times New Roman"/>
          <w:i/>
          <w:iCs/>
          <w:sz w:val="28"/>
          <w:szCs w:val="28"/>
        </w:rPr>
        <w:t>................................................................................................................... </w:t>
      </w:r>
      <w:r w:rsidRPr="00960F11">
        <w:rPr>
          <w:rFonts w:ascii="Times New Roman" w:eastAsia="Times New Roman" w:hAnsi="Times New Roman" w:cs="Times New Roman"/>
          <w:i/>
          <w:iCs/>
          <w:sz w:val="28"/>
          <w:szCs w:val="28"/>
          <w:lang w:val="vi-VN"/>
        </w:rPr>
        <w:t>)</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Nguyên nhân:</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i/>
          <w:iCs/>
          <w:sz w:val="28"/>
          <w:szCs w:val="28"/>
        </w:rPr>
        <w:t>....................................................................................................................................</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i/>
          <w:iCs/>
          <w:sz w:val="28"/>
          <w:szCs w:val="28"/>
        </w:rPr>
        <w:t>...................................................................................................................................</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i/>
          <w:iCs/>
          <w:sz w:val="28"/>
          <w:szCs w:val="28"/>
        </w:rPr>
        <w:t> </w:t>
      </w:r>
    </w:p>
    <w:p w:rsidR="00960F11" w:rsidRPr="00960F11" w:rsidRDefault="00960F11" w:rsidP="00960F11">
      <w:pPr>
        <w:shd w:val="clear" w:color="auto" w:fill="FFFFFF"/>
        <w:spacing w:before="120" w:after="0" w:line="234" w:lineRule="atLeast"/>
        <w:jc w:val="right"/>
        <w:rPr>
          <w:rFonts w:ascii="Times New Roman" w:eastAsia="Times New Roman" w:hAnsi="Times New Roman" w:cs="Times New Roman"/>
          <w:sz w:val="28"/>
          <w:szCs w:val="28"/>
        </w:rPr>
      </w:pPr>
      <w:r w:rsidRPr="00960F11">
        <w:rPr>
          <w:rFonts w:ascii="Times New Roman" w:eastAsia="Times New Roman" w:hAnsi="Times New Roman" w:cs="Times New Roman"/>
          <w:i/>
          <w:iCs/>
          <w:sz w:val="28"/>
          <w:szCs w:val="28"/>
        </w:rPr>
        <w:t>...., ngày ... tháng ...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61"/>
        <w:gridCol w:w="2158"/>
        <w:gridCol w:w="1561"/>
        <w:gridCol w:w="2760"/>
      </w:tblGrid>
      <w:tr w:rsidR="00960F11" w:rsidRPr="00960F11" w:rsidTr="00960F11">
        <w:trPr>
          <w:tblCellSpacing w:w="0" w:type="dxa"/>
        </w:trPr>
        <w:tc>
          <w:tcPr>
            <w:tcW w:w="2161" w:type="dxa"/>
            <w:shd w:val="clear" w:color="auto" w:fill="FFFFFF"/>
            <w:hideMark/>
          </w:tcPr>
          <w:p w:rsidR="00960F11" w:rsidRPr="00960F11" w:rsidRDefault="00960F11" w:rsidP="00960F11">
            <w:pPr>
              <w:spacing w:before="120" w:after="0" w:line="234" w:lineRule="atLeast"/>
              <w:jc w:val="center"/>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Khách hàng</w:t>
            </w:r>
          </w:p>
        </w:tc>
        <w:tc>
          <w:tcPr>
            <w:tcW w:w="2158" w:type="dxa"/>
            <w:shd w:val="clear" w:color="auto" w:fill="FFFFFF"/>
            <w:hideMark/>
          </w:tcPr>
          <w:p w:rsidR="00960F11" w:rsidRPr="00960F11" w:rsidRDefault="00960F11" w:rsidP="00960F11">
            <w:pPr>
              <w:spacing w:before="120" w:after="0" w:line="234" w:lineRule="atLeast"/>
              <w:jc w:val="center"/>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Nhân viên thu đổi</w:t>
            </w:r>
          </w:p>
        </w:tc>
        <w:tc>
          <w:tcPr>
            <w:tcW w:w="1561" w:type="dxa"/>
            <w:shd w:val="clear" w:color="auto" w:fill="FFFFFF"/>
            <w:hideMark/>
          </w:tcPr>
          <w:p w:rsidR="00960F11" w:rsidRPr="00960F11" w:rsidRDefault="00960F11" w:rsidP="00960F11">
            <w:pPr>
              <w:spacing w:before="120" w:after="0" w:line="234" w:lineRule="atLeast"/>
              <w:jc w:val="center"/>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Kiểm soát</w:t>
            </w:r>
          </w:p>
        </w:tc>
        <w:tc>
          <w:tcPr>
            <w:tcW w:w="2760" w:type="dxa"/>
            <w:shd w:val="clear" w:color="auto" w:fill="FFFFFF"/>
            <w:hideMark/>
          </w:tcPr>
          <w:p w:rsidR="00960F11" w:rsidRPr="00960F11" w:rsidRDefault="00960F11" w:rsidP="00960F11">
            <w:pPr>
              <w:spacing w:before="120" w:after="0" w:line="234" w:lineRule="atLeast"/>
              <w:jc w:val="center"/>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Thủ trưởng đơn vị thu đổi</w:t>
            </w:r>
          </w:p>
        </w:tc>
      </w:tr>
    </w:tbl>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i/>
          <w:iCs/>
          <w:sz w:val="28"/>
          <w:szCs w:val="28"/>
          <w:lang w:val="vi-VN"/>
        </w:rPr>
        <w:t>* Ghi chú:</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i/>
          <w:iCs/>
          <w:sz w:val="28"/>
          <w:szCs w:val="28"/>
        </w:rPr>
        <w:t>- </w:t>
      </w:r>
      <w:r w:rsidRPr="00960F11">
        <w:rPr>
          <w:rFonts w:ascii="Times New Roman" w:eastAsia="Times New Roman" w:hAnsi="Times New Roman" w:cs="Times New Roman"/>
          <w:i/>
          <w:iCs/>
          <w:sz w:val="28"/>
          <w:szCs w:val="28"/>
          <w:lang w:val="vi-VN"/>
        </w:rPr>
        <w:t>Đơn vị thu đổi giao khách hàng 01 bản sao giấy đề nghị, có chữ ký của thủ trưởng đơn vị và đóng;</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 </w:t>
      </w:r>
      <w:r w:rsidRPr="00960F11">
        <w:rPr>
          <w:rFonts w:ascii="Times New Roman" w:eastAsia="Times New Roman" w:hAnsi="Times New Roman" w:cs="Times New Roman"/>
          <w:sz w:val="28"/>
          <w:szCs w:val="28"/>
          <w:lang w:val="vi-VN"/>
        </w:rPr>
        <w:t>Có thể kê tiền không đủ tiêu chuẩn lưu thông thành bảng riêng nếu.</w:t>
      </w:r>
    </w:p>
    <w:p w:rsidR="00960F11" w:rsidRPr="00960F11" w:rsidRDefault="00960F11" w:rsidP="00960F11">
      <w:pPr>
        <w:shd w:val="clear" w:color="auto" w:fill="FFFFFF"/>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 </w:t>
      </w:r>
    </w:p>
    <w:p w:rsidR="00960F11" w:rsidRPr="00960F11" w:rsidRDefault="00960F11" w:rsidP="00960F11">
      <w:pPr>
        <w:shd w:val="clear" w:color="auto" w:fill="FFFFFF"/>
        <w:spacing w:after="0" w:line="234" w:lineRule="atLeast"/>
        <w:jc w:val="center"/>
        <w:rPr>
          <w:rFonts w:ascii="Times New Roman" w:eastAsia="Times New Roman" w:hAnsi="Times New Roman" w:cs="Times New Roman"/>
          <w:sz w:val="28"/>
          <w:szCs w:val="28"/>
        </w:rPr>
      </w:pPr>
      <w:bookmarkStart w:id="31" w:name="chuong_pl_2"/>
      <w:r w:rsidRPr="00960F11">
        <w:rPr>
          <w:rFonts w:ascii="Times New Roman" w:eastAsia="Times New Roman" w:hAnsi="Times New Roman" w:cs="Times New Roman"/>
          <w:b/>
          <w:bCs/>
          <w:sz w:val="28"/>
          <w:szCs w:val="28"/>
        </w:rPr>
        <w:t>PHỤ LỤC 02</w:t>
      </w:r>
      <w:bookmarkEnd w:id="31"/>
    </w:p>
    <w:p w:rsidR="00960F11" w:rsidRPr="00960F11" w:rsidRDefault="00960F11" w:rsidP="00960F11">
      <w:pPr>
        <w:shd w:val="clear" w:color="auto" w:fill="FFFFFF"/>
        <w:spacing w:after="0" w:line="234" w:lineRule="atLeast"/>
        <w:jc w:val="center"/>
        <w:rPr>
          <w:rFonts w:ascii="Times New Roman" w:eastAsia="Times New Roman" w:hAnsi="Times New Roman" w:cs="Times New Roman"/>
          <w:sz w:val="28"/>
          <w:szCs w:val="28"/>
        </w:rPr>
      </w:pPr>
      <w:bookmarkStart w:id="32" w:name="chuong_pl_2_name"/>
      <w:r w:rsidRPr="00960F11">
        <w:rPr>
          <w:rFonts w:ascii="Times New Roman" w:eastAsia="Times New Roman" w:hAnsi="Times New Roman" w:cs="Times New Roman"/>
          <w:sz w:val="28"/>
          <w:szCs w:val="28"/>
        </w:rPr>
        <w:t>GIẤY ĐỀ NGHỊ GIÁM ĐỊNH TIỀN KHÔNG ĐỦ TIÊU CHUẨN LƯU THÔNG</w:t>
      </w:r>
      <w:bookmarkEnd w:id="32"/>
    </w:p>
    <w:tbl>
      <w:tblPr>
        <w:tblW w:w="8670" w:type="dxa"/>
        <w:tblCellSpacing w:w="0" w:type="dxa"/>
        <w:shd w:val="clear" w:color="auto" w:fill="FFFFFF"/>
        <w:tblCellMar>
          <w:left w:w="0" w:type="dxa"/>
          <w:right w:w="0" w:type="dxa"/>
        </w:tblCellMar>
        <w:tblLook w:val="04A0" w:firstRow="1" w:lastRow="0" w:firstColumn="1" w:lastColumn="0" w:noHBand="0" w:noVBand="1"/>
      </w:tblPr>
      <w:tblGrid>
        <w:gridCol w:w="1638"/>
        <w:gridCol w:w="1073"/>
        <w:gridCol w:w="1830"/>
        <w:gridCol w:w="1429"/>
        <w:gridCol w:w="2700"/>
      </w:tblGrid>
      <w:tr w:rsidR="00960F11" w:rsidRPr="00960F11" w:rsidTr="00960F11">
        <w:trPr>
          <w:tblCellSpacing w:w="0" w:type="dxa"/>
        </w:trPr>
        <w:tc>
          <w:tcPr>
            <w:tcW w:w="5464" w:type="dxa"/>
            <w:gridSpan w:val="4"/>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jc w:val="center"/>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PHẦN ĐƠN VỊ ĐỀ NGHỊ GIÁM ĐỊNH</w:t>
            </w:r>
          </w:p>
        </w:tc>
        <w:tc>
          <w:tcPr>
            <w:tcW w:w="3203" w:type="dxa"/>
            <w:tcBorders>
              <w:top w:val="single" w:sz="8" w:space="0" w:color="auto"/>
              <w:left w:val="single" w:sz="8" w:space="0" w:color="auto"/>
              <w:bottom w:val="nil"/>
              <w:right w:val="single" w:sz="8" w:space="0" w:color="auto"/>
            </w:tcBorders>
            <w:shd w:val="clear" w:color="auto" w:fill="FFFFFF"/>
            <w:hideMark/>
          </w:tcPr>
          <w:p w:rsidR="00960F11" w:rsidRPr="00960F11" w:rsidRDefault="00960F11" w:rsidP="00960F11">
            <w:pPr>
              <w:spacing w:before="120" w:after="0" w:line="234" w:lineRule="atLeast"/>
              <w:jc w:val="center"/>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PHẦN ĐƠN </w:t>
            </w:r>
            <w:r w:rsidRPr="00960F11">
              <w:rPr>
                <w:rFonts w:ascii="Times New Roman" w:eastAsia="Times New Roman" w:hAnsi="Times New Roman" w:cs="Times New Roman"/>
                <w:sz w:val="28"/>
                <w:szCs w:val="28"/>
              </w:rPr>
              <w:t>VỊ </w:t>
            </w:r>
            <w:r w:rsidRPr="00960F11">
              <w:rPr>
                <w:rFonts w:ascii="Times New Roman" w:eastAsia="Times New Roman" w:hAnsi="Times New Roman" w:cs="Times New Roman"/>
                <w:sz w:val="28"/>
                <w:szCs w:val="28"/>
                <w:lang w:val="vi-VN"/>
              </w:rPr>
              <w:t>GIÁM ĐỊNH</w:t>
            </w:r>
          </w:p>
        </w:tc>
      </w:tr>
      <w:tr w:rsidR="00960F11" w:rsidRPr="00960F11" w:rsidTr="00960F11">
        <w:trPr>
          <w:tblCellSpacing w:w="0" w:type="dxa"/>
        </w:trPr>
        <w:tc>
          <w:tcPr>
            <w:tcW w:w="5464" w:type="dxa"/>
            <w:gridSpan w:val="4"/>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lastRenderedPageBreak/>
              <w:t>1. </w:t>
            </w:r>
            <w:r w:rsidRPr="00960F11">
              <w:rPr>
                <w:rFonts w:ascii="Times New Roman" w:eastAsia="Times New Roman" w:hAnsi="Times New Roman" w:cs="Times New Roman"/>
                <w:sz w:val="28"/>
                <w:szCs w:val="28"/>
                <w:lang w:val="vi-VN"/>
              </w:rPr>
              <w:t>Đơn vị đề nghị giám định:</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2. </w:t>
            </w:r>
            <w:r w:rsidRPr="00960F11">
              <w:rPr>
                <w:rFonts w:ascii="Times New Roman" w:eastAsia="Times New Roman" w:hAnsi="Times New Roman" w:cs="Times New Roman"/>
                <w:sz w:val="28"/>
                <w:szCs w:val="28"/>
                <w:lang w:val="vi-VN"/>
              </w:rPr>
              <w:t>Địa chỉ:</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3. </w:t>
            </w:r>
            <w:r w:rsidRPr="00960F11">
              <w:rPr>
                <w:rFonts w:ascii="Times New Roman" w:eastAsia="Times New Roman" w:hAnsi="Times New Roman" w:cs="Times New Roman"/>
                <w:sz w:val="28"/>
                <w:szCs w:val="28"/>
                <w:lang w:val="vi-VN"/>
              </w:rPr>
              <w:t>Điện thoại:</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4. </w:t>
            </w:r>
            <w:r w:rsidRPr="00960F11">
              <w:rPr>
                <w:rFonts w:ascii="Times New Roman" w:eastAsia="Times New Roman" w:hAnsi="Times New Roman" w:cs="Times New Roman"/>
                <w:sz w:val="28"/>
                <w:szCs w:val="28"/>
                <w:lang w:val="vi-VN"/>
              </w:rPr>
              <w:t>Bảng kê tiền không đủ tiêu chuẩn lưu thông:</w:t>
            </w:r>
          </w:p>
        </w:tc>
        <w:tc>
          <w:tcPr>
            <w:tcW w:w="3203" w:type="dxa"/>
            <w:tcBorders>
              <w:top w:val="single" w:sz="8" w:space="0" w:color="auto"/>
              <w:left w:val="single" w:sz="8" w:space="0" w:color="auto"/>
              <w:bottom w:val="nil"/>
              <w:right w:val="single" w:sz="8" w:space="0" w:color="auto"/>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7. </w:t>
            </w:r>
            <w:r w:rsidRPr="00960F11">
              <w:rPr>
                <w:rFonts w:ascii="Times New Roman" w:eastAsia="Times New Roman" w:hAnsi="Times New Roman" w:cs="Times New Roman"/>
                <w:sz w:val="28"/>
                <w:szCs w:val="28"/>
                <w:lang w:val="vi-VN"/>
              </w:rPr>
              <w:t>Đơn vị giám định:</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8. </w:t>
            </w:r>
            <w:r w:rsidRPr="00960F11">
              <w:rPr>
                <w:rFonts w:ascii="Times New Roman" w:eastAsia="Times New Roman" w:hAnsi="Times New Roman" w:cs="Times New Roman"/>
                <w:sz w:val="28"/>
                <w:szCs w:val="28"/>
                <w:lang w:val="vi-VN"/>
              </w:rPr>
              <w:t>Địa chỉ:</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9. </w:t>
            </w:r>
            <w:r w:rsidRPr="00960F11">
              <w:rPr>
                <w:rFonts w:ascii="Times New Roman" w:eastAsia="Times New Roman" w:hAnsi="Times New Roman" w:cs="Times New Roman"/>
                <w:sz w:val="28"/>
                <w:szCs w:val="28"/>
                <w:lang w:val="vi-VN"/>
              </w:rPr>
              <w:t>Điện thoại:</w:t>
            </w:r>
          </w:p>
        </w:tc>
      </w:tr>
      <w:tr w:rsidR="00960F11" w:rsidRPr="00960F11" w:rsidTr="00960F11">
        <w:trPr>
          <w:tblCellSpacing w:w="0" w:type="dxa"/>
        </w:trPr>
        <w:tc>
          <w:tcPr>
            <w:tcW w:w="1449"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jc w:val="center"/>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Loại tiền</w:t>
            </w:r>
          </w:p>
        </w:tc>
        <w:tc>
          <w:tcPr>
            <w:tcW w:w="1044"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jc w:val="center"/>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Số tờ</w:t>
            </w:r>
          </w:p>
        </w:tc>
        <w:tc>
          <w:tcPr>
            <w:tcW w:w="1584"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jc w:val="center"/>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Thành tiền</w:t>
            </w:r>
          </w:p>
        </w:tc>
        <w:tc>
          <w:tcPr>
            <w:tcW w:w="1387"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jc w:val="center"/>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Số sêri</w:t>
            </w:r>
          </w:p>
        </w:tc>
        <w:tc>
          <w:tcPr>
            <w:tcW w:w="3203" w:type="dxa"/>
            <w:tcBorders>
              <w:top w:val="single" w:sz="8" w:space="0" w:color="auto"/>
              <w:left w:val="single" w:sz="8" w:space="0" w:color="auto"/>
              <w:bottom w:val="nil"/>
              <w:right w:val="single" w:sz="8" w:space="0" w:color="auto"/>
            </w:tcBorders>
            <w:shd w:val="clear" w:color="auto" w:fill="FFFFFF"/>
            <w:hideMark/>
          </w:tcPr>
          <w:p w:rsidR="00960F11" w:rsidRPr="00960F11" w:rsidRDefault="00960F11" w:rsidP="00960F11">
            <w:pPr>
              <w:spacing w:before="120" w:after="0" w:line="234" w:lineRule="atLeast"/>
              <w:jc w:val="center"/>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KẾT </w:t>
            </w:r>
            <w:r w:rsidRPr="00960F11">
              <w:rPr>
                <w:rFonts w:ascii="Times New Roman" w:eastAsia="Times New Roman" w:hAnsi="Times New Roman" w:cs="Times New Roman"/>
                <w:sz w:val="28"/>
                <w:szCs w:val="28"/>
              </w:rPr>
              <w:t>QUẢ </w:t>
            </w:r>
            <w:r w:rsidRPr="00960F11">
              <w:rPr>
                <w:rFonts w:ascii="Times New Roman" w:eastAsia="Times New Roman" w:hAnsi="Times New Roman" w:cs="Times New Roman"/>
                <w:sz w:val="28"/>
                <w:szCs w:val="28"/>
                <w:lang w:val="vi-VN"/>
              </w:rPr>
              <w:t>GIÁM ĐỊNH</w:t>
            </w:r>
          </w:p>
        </w:tc>
      </w:tr>
      <w:tr w:rsidR="00960F11" w:rsidRPr="00960F11" w:rsidTr="00960F11">
        <w:trPr>
          <w:tblCellSpacing w:w="0" w:type="dxa"/>
        </w:trPr>
        <w:tc>
          <w:tcPr>
            <w:tcW w:w="1449"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1044"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1584"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1387"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3203"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10. </w:t>
            </w:r>
            <w:r w:rsidRPr="00960F11">
              <w:rPr>
                <w:rFonts w:ascii="Times New Roman" w:eastAsia="Times New Roman" w:hAnsi="Times New Roman" w:cs="Times New Roman"/>
                <w:sz w:val="28"/>
                <w:szCs w:val="28"/>
                <w:lang w:val="vi-VN"/>
              </w:rPr>
              <w:t>Số tiền đủ điều kiện được đổi:</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 </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 </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11. </w:t>
            </w:r>
            <w:r w:rsidRPr="00960F11">
              <w:rPr>
                <w:rFonts w:ascii="Times New Roman" w:eastAsia="Times New Roman" w:hAnsi="Times New Roman" w:cs="Times New Roman"/>
                <w:sz w:val="28"/>
                <w:szCs w:val="28"/>
                <w:lang w:val="vi-VN"/>
              </w:rPr>
              <w:t>Số tiền không đủ điều kiện được đổi (nếu có):</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 </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 </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Lý do:</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 </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 </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 </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 </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 </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p w:rsidR="00960F11" w:rsidRPr="00960F11" w:rsidRDefault="00960F11" w:rsidP="00960F11">
            <w:pPr>
              <w:spacing w:before="120" w:after="0" w:line="234" w:lineRule="atLeast"/>
              <w:jc w:val="center"/>
              <w:rPr>
                <w:rFonts w:ascii="Times New Roman" w:eastAsia="Times New Roman" w:hAnsi="Times New Roman" w:cs="Times New Roman"/>
                <w:sz w:val="28"/>
                <w:szCs w:val="28"/>
              </w:rPr>
            </w:pPr>
            <w:r w:rsidRPr="00960F11">
              <w:rPr>
                <w:rFonts w:ascii="Times New Roman" w:eastAsia="Times New Roman" w:hAnsi="Times New Roman" w:cs="Times New Roman"/>
                <w:i/>
                <w:iCs/>
                <w:sz w:val="28"/>
                <w:szCs w:val="28"/>
                <w:lang w:val="vi-VN"/>
              </w:rPr>
              <w:t>Ngày</w:t>
            </w:r>
            <w:r w:rsidRPr="00960F11">
              <w:rPr>
                <w:rFonts w:ascii="Times New Roman" w:eastAsia="Times New Roman" w:hAnsi="Times New Roman" w:cs="Times New Roman"/>
                <w:i/>
                <w:iCs/>
                <w:sz w:val="28"/>
                <w:szCs w:val="28"/>
              </w:rPr>
              <w:t>    </w:t>
            </w:r>
            <w:r w:rsidRPr="00960F11">
              <w:rPr>
                <w:rFonts w:ascii="Times New Roman" w:eastAsia="Times New Roman" w:hAnsi="Times New Roman" w:cs="Times New Roman"/>
                <w:i/>
                <w:iCs/>
                <w:sz w:val="28"/>
                <w:szCs w:val="28"/>
                <w:lang w:val="vi-VN"/>
              </w:rPr>
              <w:t> tháng</w:t>
            </w:r>
            <w:r w:rsidRPr="00960F11">
              <w:rPr>
                <w:rFonts w:ascii="Times New Roman" w:eastAsia="Times New Roman" w:hAnsi="Times New Roman" w:cs="Times New Roman"/>
                <w:i/>
                <w:iCs/>
                <w:sz w:val="28"/>
                <w:szCs w:val="28"/>
              </w:rPr>
              <w:t>    </w:t>
            </w:r>
            <w:r w:rsidRPr="00960F11">
              <w:rPr>
                <w:rFonts w:ascii="Times New Roman" w:eastAsia="Times New Roman" w:hAnsi="Times New Roman" w:cs="Times New Roman"/>
                <w:i/>
                <w:iCs/>
                <w:sz w:val="28"/>
                <w:szCs w:val="28"/>
                <w:lang w:val="vi-VN"/>
              </w:rPr>
              <w:t> năm</w:t>
            </w:r>
            <w:r w:rsidRPr="00960F11">
              <w:rPr>
                <w:rFonts w:ascii="Times New Roman" w:eastAsia="Times New Roman" w:hAnsi="Times New Roman" w:cs="Times New Roman"/>
                <w:i/>
                <w:iCs/>
                <w:sz w:val="28"/>
                <w:szCs w:val="28"/>
              </w:rPr>
              <w:br/>
            </w:r>
            <w:r w:rsidRPr="00960F11">
              <w:rPr>
                <w:rFonts w:ascii="Times New Roman" w:eastAsia="Times New Roman" w:hAnsi="Times New Roman" w:cs="Times New Roman"/>
                <w:sz w:val="28"/>
                <w:szCs w:val="28"/>
                <w:lang w:val="vi-VN"/>
              </w:rPr>
              <w:t>Thủ trưởng đơn vị giám định</w:t>
            </w:r>
            <w:r w:rsidRPr="00960F11">
              <w:rPr>
                <w:rFonts w:ascii="Times New Roman" w:eastAsia="Times New Roman" w:hAnsi="Times New Roman" w:cs="Times New Roman"/>
                <w:sz w:val="28"/>
                <w:szCs w:val="28"/>
              </w:rPr>
              <w:br/>
            </w:r>
            <w:r w:rsidRPr="00960F11">
              <w:rPr>
                <w:rFonts w:ascii="Times New Roman" w:eastAsia="Times New Roman" w:hAnsi="Times New Roman" w:cs="Times New Roman"/>
                <w:sz w:val="28"/>
                <w:szCs w:val="28"/>
                <w:lang w:val="vi-VN"/>
              </w:rPr>
              <w:lastRenderedPageBreak/>
              <w:t>(ký, ghi rõ họ tên và đóng dấu)</w:t>
            </w:r>
          </w:p>
        </w:tc>
      </w:tr>
      <w:tr w:rsidR="00960F11" w:rsidRPr="00960F11" w:rsidTr="00960F11">
        <w:trPr>
          <w:tblCellSpacing w:w="0" w:type="dxa"/>
        </w:trPr>
        <w:tc>
          <w:tcPr>
            <w:tcW w:w="1449"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1044"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1584"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1387"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60F11" w:rsidRPr="00960F11" w:rsidRDefault="00960F11" w:rsidP="00960F11">
            <w:pPr>
              <w:spacing w:after="0" w:line="240" w:lineRule="auto"/>
              <w:rPr>
                <w:rFonts w:ascii="Times New Roman" w:eastAsia="Times New Roman" w:hAnsi="Times New Roman" w:cs="Times New Roman"/>
                <w:sz w:val="28"/>
                <w:szCs w:val="28"/>
              </w:rPr>
            </w:pPr>
          </w:p>
        </w:tc>
      </w:tr>
      <w:tr w:rsidR="00960F11" w:rsidRPr="00960F11" w:rsidTr="00960F11">
        <w:trPr>
          <w:tblCellSpacing w:w="0" w:type="dxa"/>
        </w:trPr>
        <w:tc>
          <w:tcPr>
            <w:tcW w:w="1449"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1044"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1584"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1387"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60F11" w:rsidRPr="00960F11" w:rsidRDefault="00960F11" w:rsidP="00960F11">
            <w:pPr>
              <w:spacing w:after="0" w:line="240" w:lineRule="auto"/>
              <w:rPr>
                <w:rFonts w:ascii="Times New Roman" w:eastAsia="Times New Roman" w:hAnsi="Times New Roman" w:cs="Times New Roman"/>
                <w:sz w:val="28"/>
                <w:szCs w:val="28"/>
              </w:rPr>
            </w:pPr>
          </w:p>
        </w:tc>
      </w:tr>
      <w:tr w:rsidR="00960F11" w:rsidRPr="00960F11" w:rsidTr="00960F11">
        <w:trPr>
          <w:tblCellSpacing w:w="0" w:type="dxa"/>
        </w:trPr>
        <w:tc>
          <w:tcPr>
            <w:tcW w:w="1449"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1044"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1584"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1387"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60F11" w:rsidRPr="00960F11" w:rsidRDefault="00960F11" w:rsidP="00960F11">
            <w:pPr>
              <w:spacing w:after="0" w:line="240" w:lineRule="auto"/>
              <w:rPr>
                <w:rFonts w:ascii="Times New Roman" w:eastAsia="Times New Roman" w:hAnsi="Times New Roman" w:cs="Times New Roman"/>
                <w:sz w:val="28"/>
                <w:szCs w:val="28"/>
              </w:rPr>
            </w:pPr>
          </w:p>
        </w:tc>
      </w:tr>
      <w:tr w:rsidR="00960F11" w:rsidRPr="00960F11" w:rsidTr="00960F11">
        <w:trPr>
          <w:tblCellSpacing w:w="0" w:type="dxa"/>
        </w:trPr>
        <w:tc>
          <w:tcPr>
            <w:tcW w:w="1449"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1044"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1584"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1387" w:type="dxa"/>
            <w:tcBorders>
              <w:top w:val="single" w:sz="8" w:space="0" w:color="auto"/>
              <w:left w:val="single" w:sz="8" w:space="0" w:color="auto"/>
              <w:bottom w:val="nil"/>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60F11" w:rsidRPr="00960F11" w:rsidRDefault="00960F11" w:rsidP="00960F11">
            <w:pPr>
              <w:spacing w:after="0" w:line="240" w:lineRule="auto"/>
              <w:rPr>
                <w:rFonts w:ascii="Times New Roman" w:eastAsia="Times New Roman" w:hAnsi="Times New Roman" w:cs="Times New Roman"/>
                <w:sz w:val="28"/>
                <w:szCs w:val="28"/>
              </w:rPr>
            </w:pPr>
          </w:p>
        </w:tc>
      </w:tr>
      <w:tr w:rsidR="00960F11" w:rsidRPr="00960F11" w:rsidTr="00960F11">
        <w:trPr>
          <w:tblCellSpacing w:w="0" w:type="dxa"/>
        </w:trPr>
        <w:tc>
          <w:tcPr>
            <w:tcW w:w="1449" w:type="dxa"/>
            <w:tcBorders>
              <w:top w:val="single" w:sz="8" w:space="0" w:color="auto"/>
              <w:left w:val="single" w:sz="8" w:space="0" w:color="auto"/>
              <w:bottom w:val="single" w:sz="8" w:space="0" w:color="auto"/>
              <w:right w:val="nil"/>
            </w:tcBorders>
            <w:shd w:val="clear" w:color="auto" w:fill="FFFFFF"/>
            <w:hideMark/>
          </w:tcPr>
          <w:p w:rsidR="00960F11" w:rsidRPr="00960F11" w:rsidRDefault="00960F11" w:rsidP="00960F11">
            <w:pPr>
              <w:spacing w:before="120" w:after="0" w:line="234" w:lineRule="atLeast"/>
              <w:jc w:val="center"/>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Cộng</w:t>
            </w:r>
          </w:p>
        </w:tc>
        <w:tc>
          <w:tcPr>
            <w:tcW w:w="1044" w:type="dxa"/>
            <w:tcBorders>
              <w:top w:val="single" w:sz="8" w:space="0" w:color="auto"/>
              <w:left w:val="single" w:sz="8" w:space="0" w:color="auto"/>
              <w:bottom w:val="single" w:sz="8" w:space="0" w:color="auto"/>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1584" w:type="dxa"/>
            <w:tcBorders>
              <w:top w:val="single" w:sz="8" w:space="0" w:color="auto"/>
              <w:left w:val="single" w:sz="8" w:space="0" w:color="auto"/>
              <w:bottom w:val="single" w:sz="8" w:space="0" w:color="auto"/>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1387" w:type="dxa"/>
            <w:tcBorders>
              <w:top w:val="single" w:sz="8" w:space="0" w:color="auto"/>
              <w:left w:val="single" w:sz="8" w:space="0" w:color="auto"/>
              <w:bottom w:val="single" w:sz="8" w:space="0" w:color="auto"/>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60F11" w:rsidRPr="00960F11" w:rsidRDefault="00960F11" w:rsidP="00960F11">
            <w:pPr>
              <w:spacing w:after="0" w:line="240" w:lineRule="auto"/>
              <w:rPr>
                <w:rFonts w:ascii="Times New Roman" w:eastAsia="Times New Roman" w:hAnsi="Times New Roman" w:cs="Times New Roman"/>
                <w:sz w:val="28"/>
                <w:szCs w:val="28"/>
              </w:rPr>
            </w:pPr>
          </w:p>
        </w:tc>
      </w:tr>
      <w:tr w:rsidR="00960F11" w:rsidRPr="00960F11" w:rsidTr="00960F11">
        <w:trPr>
          <w:tblCellSpacing w:w="0" w:type="dxa"/>
        </w:trPr>
        <w:tc>
          <w:tcPr>
            <w:tcW w:w="5464" w:type="dxa"/>
            <w:gridSpan w:val="4"/>
            <w:tcBorders>
              <w:top w:val="nil"/>
              <w:left w:val="single" w:sz="8" w:space="0" w:color="auto"/>
              <w:bottom w:val="single" w:sz="8" w:space="0" w:color="auto"/>
              <w:right w:val="nil"/>
            </w:tcBorders>
            <w:shd w:val="clear" w:color="auto" w:fill="FFFFFF"/>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Nguyên nhân:</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5. Kết luận sơ bộ</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6. Đề nghị Ngân hàng</w:t>
            </w:r>
            <w:r w:rsidRPr="00960F11">
              <w:rPr>
                <w:rFonts w:ascii="Times New Roman" w:eastAsia="Times New Roman" w:hAnsi="Times New Roman" w:cs="Times New Roman"/>
                <w:sz w:val="28"/>
                <w:szCs w:val="28"/>
              </w:rPr>
              <w:t> .............................................. </w:t>
            </w:r>
            <w:r w:rsidRPr="00960F11">
              <w:rPr>
                <w:rFonts w:ascii="Times New Roman" w:eastAsia="Times New Roman" w:hAnsi="Times New Roman" w:cs="Times New Roman"/>
                <w:sz w:val="28"/>
                <w:szCs w:val="28"/>
                <w:lang w:val="vi-VN"/>
              </w:rPr>
              <w:t>giám định số tiền không đủ tiêu chuẩn lưu thông nêu trên.</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1560"/>
              <w:gridCol w:w="3879"/>
            </w:tblGrid>
            <w:tr w:rsidR="00960F11" w:rsidRPr="00960F11">
              <w:trPr>
                <w:tblCellSpacing w:w="0" w:type="dxa"/>
              </w:trPr>
              <w:tc>
                <w:tcPr>
                  <w:tcW w:w="1560" w:type="dxa"/>
                  <w:tcMar>
                    <w:top w:w="0" w:type="dxa"/>
                    <w:left w:w="108" w:type="dxa"/>
                    <w:bottom w:w="0" w:type="dxa"/>
                    <w:right w:w="108" w:type="dxa"/>
                  </w:tcMar>
                  <w:hideMark/>
                </w:tcPr>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rPr>
                    <w:t> </w:t>
                  </w:r>
                </w:p>
              </w:tc>
              <w:tc>
                <w:tcPr>
                  <w:tcW w:w="3879" w:type="dxa"/>
                  <w:tcMar>
                    <w:top w:w="0" w:type="dxa"/>
                    <w:left w:w="108" w:type="dxa"/>
                    <w:bottom w:w="0" w:type="dxa"/>
                    <w:right w:w="108" w:type="dxa"/>
                  </w:tcMar>
                  <w:hideMark/>
                </w:tcPr>
                <w:p w:rsidR="00960F11" w:rsidRPr="00960F11" w:rsidRDefault="00960F11" w:rsidP="00960F11">
                  <w:pPr>
                    <w:spacing w:before="120" w:after="0" w:line="234" w:lineRule="atLeast"/>
                    <w:jc w:val="center"/>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Ngày </w:t>
                  </w:r>
                  <w:r w:rsidRPr="00960F11">
                    <w:rPr>
                      <w:rFonts w:ascii="Times New Roman" w:eastAsia="Times New Roman" w:hAnsi="Times New Roman" w:cs="Times New Roman"/>
                      <w:i/>
                      <w:iCs/>
                      <w:sz w:val="28"/>
                      <w:szCs w:val="28"/>
                    </w:rPr>
                    <w:t>   </w:t>
                  </w:r>
                  <w:r w:rsidRPr="00960F11">
                    <w:rPr>
                      <w:rFonts w:ascii="Times New Roman" w:eastAsia="Times New Roman" w:hAnsi="Times New Roman" w:cs="Times New Roman"/>
                      <w:sz w:val="28"/>
                      <w:szCs w:val="28"/>
                      <w:lang w:val="vi-VN"/>
                    </w:rPr>
                    <w:t>tháng </w:t>
                  </w:r>
                  <w:r w:rsidRPr="00960F11">
                    <w:rPr>
                      <w:rFonts w:ascii="Times New Roman" w:eastAsia="Times New Roman" w:hAnsi="Times New Roman" w:cs="Times New Roman"/>
                      <w:i/>
                      <w:iCs/>
                      <w:sz w:val="28"/>
                      <w:szCs w:val="28"/>
                    </w:rPr>
                    <w:t>   </w:t>
                  </w:r>
                  <w:r w:rsidRPr="00960F11">
                    <w:rPr>
                      <w:rFonts w:ascii="Times New Roman" w:eastAsia="Times New Roman" w:hAnsi="Times New Roman" w:cs="Times New Roman"/>
                      <w:sz w:val="28"/>
                      <w:szCs w:val="28"/>
                      <w:lang w:val="vi-VN"/>
                    </w:rPr>
                    <w:t>năm </w:t>
                  </w:r>
                  <w:r w:rsidRPr="00960F11">
                    <w:rPr>
                      <w:rFonts w:ascii="Times New Roman" w:eastAsia="Times New Roman" w:hAnsi="Times New Roman" w:cs="Times New Roman"/>
                      <w:i/>
                      <w:iCs/>
                      <w:sz w:val="28"/>
                      <w:szCs w:val="28"/>
                    </w:rPr>
                    <w:br/>
                  </w:r>
                  <w:r w:rsidRPr="00960F11">
                    <w:rPr>
                      <w:rFonts w:ascii="Times New Roman" w:eastAsia="Times New Roman" w:hAnsi="Times New Roman" w:cs="Times New Roman"/>
                      <w:sz w:val="28"/>
                      <w:szCs w:val="28"/>
                      <w:lang w:val="vi-VN"/>
                    </w:rPr>
                    <w:t>Thủ trưởng đơn vị đề nghị giám định</w:t>
                  </w:r>
                  <w:r w:rsidRPr="00960F11">
                    <w:rPr>
                      <w:rFonts w:ascii="Times New Roman" w:eastAsia="Times New Roman" w:hAnsi="Times New Roman" w:cs="Times New Roman"/>
                      <w:sz w:val="28"/>
                      <w:szCs w:val="28"/>
                      <w:lang w:val="vi-VN"/>
                    </w:rPr>
                    <w:br/>
                    <w:t>(ký, ghi rõ họ tên và đóng dấu)</w:t>
                  </w:r>
                </w:p>
              </w:tc>
            </w:tr>
          </w:tbl>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lastRenderedPageBreak/>
              <w:t> </w:t>
            </w:r>
          </w:p>
          <w:p w:rsidR="00960F11" w:rsidRPr="00960F11" w:rsidRDefault="00960F11" w:rsidP="00960F11">
            <w:pPr>
              <w:spacing w:before="120"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sz w:val="28"/>
                <w:szCs w:val="28"/>
                <w:lang w:val="vi-VN"/>
              </w:rPr>
              <w:t> </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60F11" w:rsidRPr="00960F11" w:rsidRDefault="00960F11" w:rsidP="00960F11">
            <w:pPr>
              <w:spacing w:after="0" w:line="240" w:lineRule="auto"/>
              <w:rPr>
                <w:rFonts w:ascii="Times New Roman" w:eastAsia="Times New Roman" w:hAnsi="Times New Roman" w:cs="Times New Roman"/>
                <w:sz w:val="28"/>
                <w:szCs w:val="28"/>
              </w:rPr>
            </w:pPr>
          </w:p>
        </w:tc>
      </w:tr>
    </w:tbl>
    <w:p w:rsidR="00960F11" w:rsidRPr="00960F11" w:rsidRDefault="00960F11" w:rsidP="00960F11">
      <w:pPr>
        <w:shd w:val="clear" w:color="auto" w:fill="FFFFFF"/>
        <w:spacing w:after="0" w:line="234" w:lineRule="atLeast"/>
        <w:rPr>
          <w:rFonts w:ascii="Times New Roman" w:eastAsia="Times New Roman" w:hAnsi="Times New Roman" w:cs="Times New Roman"/>
          <w:sz w:val="28"/>
          <w:szCs w:val="28"/>
        </w:rPr>
      </w:pPr>
      <w:r w:rsidRPr="00960F11">
        <w:rPr>
          <w:rFonts w:ascii="Times New Roman" w:eastAsia="Times New Roman" w:hAnsi="Times New Roman" w:cs="Times New Roman"/>
          <w:i/>
          <w:iCs/>
          <w:sz w:val="28"/>
          <w:szCs w:val="28"/>
        </w:rPr>
        <w:lastRenderedPageBreak/>
        <w:t>* </w:t>
      </w:r>
      <w:r w:rsidRPr="00960F11">
        <w:rPr>
          <w:rFonts w:ascii="Times New Roman" w:eastAsia="Times New Roman" w:hAnsi="Times New Roman" w:cs="Times New Roman"/>
          <w:i/>
          <w:iCs/>
          <w:sz w:val="28"/>
          <w:szCs w:val="28"/>
          <w:lang w:val="vi-VN"/>
        </w:rPr>
        <w:t>Có </w:t>
      </w:r>
      <w:r w:rsidRPr="00960F11">
        <w:rPr>
          <w:rFonts w:ascii="Times New Roman" w:eastAsia="Times New Roman" w:hAnsi="Times New Roman" w:cs="Times New Roman"/>
          <w:i/>
          <w:iCs/>
          <w:sz w:val="28"/>
          <w:szCs w:val="28"/>
        </w:rPr>
        <w:t>thể </w:t>
      </w:r>
      <w:r w:rsidRPr="00960F11">
        <w:rPr>
          <w:rFonts w:ascii="Times New Roman" w:eastAsia="Times New Roman" w:hAnsi="Times New Roman" w:cs="Times New Roman"/>
          <w:i/>
          <w:iCs/>
          <w:sz w:val="28"/>
          <w:szCs w:val="28"/>
          <w:lang w:val="vi-VN"/>
        </w:rPr>
        <w:t>kê </w:t>
      </w:r>
      <w:r w:rsidRPr="00960F11">
        <w:rPr>
          <w:rFonts w:ascii="Times New Roman" w:eastAsia="Times New Roman" w:hAnsi="Times New Roman" w:cs="Times New Roman"/>
          <w:i/>
          <w:iCs/>
          <w:sz w:val="28"/>
          <w:szCs w:val="28"/>
        </w:rPr>
        <w:t>tiền </w:t>
      </w:r>
      <w:r w:rsidRPr="00960F11">
        <w:rPr>
          <w:rFonts w:ascii="Times New Roman" w:eastAsia="Times New Roman" w:hAnsi="Times New Roman" w:cs="Times New Roman"/>
          <w:i/>
          <w:iCs/>
          <w:sz w:val="28"/>
          <w:szCs w:val="28"/>
          <w:lang w:val="vi-VN"/>
        </w:rPr>
        <w:t>không đủ tiêu </w:t>
      </w:r>
      <w:r w:rsidRPr="00960F11">
        <w:rPr>
          <w:rFonts w:ascii="Times New Roman" w:eastAsia="Times New Roman" w:hAnsi="Times New Roman" w:cs="Times New Roman"/>
          <w:i/>
          <w:iCs/>
          <w:sz w:val="28"/>
          <w:szCs w:val="28"/>
        </w:rPr>
        <w:t>chuẩn </w:t>
      </w:r>
      <w:r w:rsidRPr="00960F11">
        <w:rPr>
          <w:rFonts w:ascii="Times New Roman" w:eastAsia="Times New Roman" w:hAnsi="Times New Roman" w:cs="Times New Roman"/>
          <w:i/>
          <w:iCs/>
          <w:sz w:val="28"/>
          <w:szCs w:val="28"/>
          <w:lang w:val="vi-VN"/>
        </w:rPr>
        <w:t>lưu thông thành bảng riêng nếu </w:t>
      </w:r>
      <w:r w:rsidRPr="00960F11">
        <w:rPr>
          <w:rFonts w:ascii="Times New Roman" w:eastAsia="Times New Roman" w:hAnsi="Times New Roman" w:cs="Times New Roman"/>
          <w:i/>
          <w:iCs/>
          <w:sz w:val="28"/>
          <w:szCs w:val="28"/>
        </w:rPr>
        <w:t>cần</w:t>
      </w:r>
      <w:r w:rsidRPr="00960F11">
        <w:rPr>
          <w:rFonts w:ascii="Times New Roman" w:eastAsia="Times New Roman" w:hAnsi="Times New Roman" w:cs="Times New Roman"/>
          <w:i/>
          <w:iCs/>
          <w:sz w:val="28"/>
          <w:szCs w:val="28"/>
          <w:lang w:val="vi-VN"/>
        </w:rPr>
        <w:t>.</w:t>
      </w:r>
    </w:p>
    <w:p w:rsidR="008B44A2" w:rsidRPr="00960F11" w:rsidRDefault="008B44A2">
      <w:pPr>
        <w:rPr>
          <w:rFonts w:ascii="Times New Roman" w:hAnsi="Times New Roman" w:cs="Times New Roman"/>
          <w:sz w:val="28"/>
          <w:szCs w:val="28"/>
        </w:rPr>
      </w:pPr>
    </w:p>
    <w:sectPr w:rsidR="008B44A2" w:rsidRPr="00960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11"/>
    <w:rsid w:val="008B44A2"/>
    <w:rsid w:val="0096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3AB6D-EFFE-4A60-89EF-A4DD71FA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F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0F11"/>
  </w:style>
  <w:style w:type="character" w:styleId="Hyperlink">
    <w:name w:val="Hyperlink"/>
    <w:basedOn w:val="DefaultParagraphFont"/>
    <w:uiPriority w:val="99"/>
    <w:semiHidden/>
    <w:unhideWhenUsed/>
    <w:rsid w:val="00960F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77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2269</Words>
  <Characters>12937</Characters>
  <Application>Microsoft Office Word</Application>
  <DocSecurity>0</DocSecurity>
  <Lines>107</Lines>
  <Paragraphs>30</Paragraphs>
  <ScaleCrop>false</ScaleCrop>
  <Company/>
  <LinksUpToDate>false</LinksUpToDate>
  <CharactersWithSpaces>15176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2016-03-28T04:39:00Z</dcterms:created>
  <dcterms:modified xsi:type="dcterms:W3CDTF">2016-03-28T04:47:00Z</dcterms:modified>
</cp:coreProperties>
</file>