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0" w:name="_GoBack"/>
      <w:bookmarkEnd w:id="0"/>
      <w:r w:rsidRPr="00C36E7C">
        <w:rPr>
          <w:rFonts w:ascii="Times New Roman" w:hAnsi="Times New Roman"/>
          <w:sz w:val="28"/>
          <w:szCs w:val="28"/>
          <w:lang w:val="vi-VN"/>
        </w:rPr>
        <w:t> </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 w:name="loai_1"/>
      <w:r w:rsidRPr="00C36E7C">
        <w:rPr>
          <w:rFonts w:ascii="Times New Roman" w:hAnsi="Times New Roman"/>
          <w:b/>
          <w:bCs/>
          <w:sz w:val="28"/>
          <w:szCs w:val="28"/>
          <w:lang w:val="vi-VN"/>
        </w:rPr>
        <w:t>THÔNG TƯ</w:t>
      </w:r>
      <w:bookmarkEnd w:id="1"/>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 w:name="loai_1_name"/>
      <w:r w:rsidRPr="00C36E7C">
        <w:rPr>
          <w:rFonts w:ascii="Times New Roman" w:hAnsi="Times New Roman"/>
          <w:sz w:val="28"/>
          <w:szCs w:val="28"/>
          <w:lang w:val="vi-VN"/>
        </w:rPr>
        <w:t>QUY ĐỊNH CHI TIẾT THI HÀNH NGHỊ ĐỊNH SỐ 187/2013/NĐ-CP NGÀY 20 THÁNG 11 NĂM 2013 CỦA CHÍNH PHỦ ĐỐI VỚI VIỆC CẤP GIẤY PHÉP NHẬP KHẨU THIẾT BỊ PHÁT, THU-PHÁT SÓNG VÔ TUYẾN ĐIỆN</w:t>
      </w:r>
      <w:bookmarkEnd w:id="2"/>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Luật Viễn thông ngày 23 tháng 11 năm 2009;</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Luật Tần số vô tuyến điện ngày 23 tháng 11 năm 2009;</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Nghị định số 25/2011/NĐ-CP ngày 06 tháng 4 năm 2011 của Chính phủ quy định chi tiết và hướng dẫn thi hành một số điều của Luật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Nghị định số 187/2013/NĐ-CP ngày 20 tháng 11 năm 2013 của Chính phủ quy định chi tiết thi hành Luật Thương mại về hoạt động mua bán hàng hóa quốc tế và các hoạt động đại lý mua, bán, gia công và quá cảnh hàng hóa với nước ngoài;</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Nghị định số 132/2013/NĐ-CP ngày 16 tháng 10 năm 2013 của Chính phủ quy định chức năng, nhiệm vụ, quyền hạn và cơ cấu tổ chức của Bộ Thông tin và Truyền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Căn cứ Quyết định số 41/2005/QĐ-TTg ngày 02 tháng 3 năm 2005 của Thủ tướng Chính phủ ban hành Quy chế cấp phép nhập khẩu hàng hóa;</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Theo đề nghị của Cục trưởng Cục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Bộ trưởng Bộ Thông tin và Truyền thông ban hành Thông tư Quy định chi tiết thi hành Nghị định số 187/2013/NĐ-CP ngày 20 tháng 11 năm 2013 của Chính phủ đối với việc cấp giấy phép nhập khẩu thiết bị phát, thu-phát sóng vô tuyến điện.</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3" w:name="chuong_1"/>
      <w:r w:rsidRPr="00C36E7C">
        <w:rPr>
          <w:rFonts w:ascii="Times New Roman" w:hAnsi="Times New Roman"/>
          <w:b/>
          <w:bCs/>
          <w:sz w:val="28"/>
          <w:szCs w:val="28"/>
        </w:rPr>
        <w:t>Chương I</w:t>
      </w:r>
      <w:bookmarkEnd w:id="3"/>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4" w:name="chuong_1_name"/>
      <w:r w:rsidRPr="00C36E7C">
        <w:rPr>
          <w:rFonts w:ascii="Times New Roman" w:hAnsi="Times New Roman"/>
          <w:b/>
          <w:bCs/>
          <w:sz w:val="28"/>
          <w:szCs w:val="28"/>
        </w:rPr>
        <w:t>QUY ĐỊNH CHUNG</w:t>
      </w:r>
      <w:bookmarkEnd w:id="4"/>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5" w:name="dieu_1"/>
      <w:r w:rsidRPr="00C36E7C">
        <w:rPr>
          <w:rFonts w:ascii="Times New Roman" w:hAnsi="Times New Roman"/>
          <w:b/>
          <w:bCs/>
          <w:sz w:val="28"/>
          <w:szCs w:val="28"/>
        </w:rPr>
        <w:t>Điều 1. Phạm vi điều chỉnh, đối tượng áp dụng</w:t>
      </w:r>
      <w:bookmarkEnd w:id="5"/>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1. Thông tư này quy định điều kiện, trình tự, thủ tục cấp, cấp lại giấy phép nhập khẩu, các trường hợp được miễn giấy phép nhập khẩu, danh mục mặt hàng cụ thể theo mã số HS đối với thiết bị viba; thiết bị phát, thu-phát sóng vô tuyến điện có băng tần số nằm trong khoảng từ 9 KHz đến 400 GHz và công suất từ 60 mW trở lên (sau đây gọi chung là thiết bị phát, thu-phát sóng vô tuyến điện) thuộc diện quản lý chuyên ngành của Bộ Thông tin và Truyền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Thông tư này áp dụng với các tổ chức, cá nhân nhập khẩu (sau đây gọi là người nhập khẩu) thiết bị phát, thu-phát sóng vô tuyến điện được quy định tại Điều 2 của Thông tư này.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3. Thiết bị phát, thu - phát sóng vô tuyến điện là tài sản di chuyển, hàng hóa phục vụ nhu cầu cá nhân có thân phận ngoại giao và hành lý cá nhân theo quy định của pháp luật, thực hiện theo quy định riêng của Chính phủ, Thủ tướng Chính phủ.</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4. Việc tạm nhập, tái xuất thiết bị phát, thu - phát sóng vô tuyến điện thực hiện theo quy định tại Nghị định số 187/2013/NĐ-CP ngày 20 tháng 11 năm 2013 và hướng dẫn của Bộ Công Thương.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6" w:name="dieu_2"/>
      <w:r w:rsidRPr="00C36E7C">
        <w:rPr>
          <w:rFonts w:ascii="Times New Roman" w:hAnsi="Times New Roman"/>
          <w:b/>
          <w:bCs/>
          <w:sz w:val="28"/>
          <w:szCs w:val="28"/>
          <w:lang w:val="vi-VN"/>
        </w:rPr>
        <w:t>Điều 2. Thiết bị phát, thu-phát sóng vô tuyến điện phải có giấy phép nhập khẩu</w:t>
      </w:r>
      <w:bookmarkEnd w:id="6"/>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Danh mục thiết bị phát, thu-phát sóng vô tuyến điện phải có giấy phép nhập khẩu được quy định tại Phụ lục I của Thông tư này và chỉ áp dụng đối với thiết bị phát, thu-phát sóng vô tuyến điện mà cả mã số HS và mô tả hàng hóa trùng với mã số HS và mô tả hàng hóa thuộc danh mục.</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Thiết bị phát, thu-phát sóng vô tuyến điện phải có giấy phép nhập khẩu là thiết bị hoàn chỉnh có đặc tính kỹ thuật, mô tả hàng hóa theo đúng chỉ tiêu kỹ thuật, cấu trúc thiết kế, có thể hoạt động độc lập; không áp dụng đối với các linh kiện hoặc phụ kiện của các thiết bị phát, thu-phát sóng vô tuyến điện này và không bao gồm thiết bị chỉ thu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7" w:name="dieu_3"/>
      <w:r w:rsidRPr="00C36E7C">
        <w:rPr>
          <w:rFonts w:ascii="Times New Roman" w:hAnsi="Times New Roman"/>
          <w:b/>
          <w:bCs/>
          <w:sz w:val="28"/>
          <w:szCs w:val="28"/>
          <w:lang w:val="vi-VN"/>
        </w:rPr>
        <w:lastRenderedPageBreak/>
        <w:t>Điều 3. Các trường hợp được miễn giấy phép nhập khẩu</w:t>
      </w:r>
      <w:bookmarkEnd w:id="7"/>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Thiết bị phát, thu-phát sóng vô tuyến điện quy định tại Phụ lục I của Thông tư này được miễn giấy phép nhập khẩu trong các trường hợp sau: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Các thiết bị phát, thu - phát sóng vô tuyến điện của: Cơ quan đại diện ngoại giao, cơ quan lãnh sự của nước ngoài, cơ quan đại diện tổ chức quốc tế tại Việt Nam; đoàn đại biểu cấp cao nước ngoài đến thăm Việt Nam được hưởng quy chế ưu đãi, miễn trừ ngoại giao; các phóng viên nước ngoài vào hoạt động báo chí không thường trú ở Việt Nam (có giấy phép hoạt động báo chí của Bộ Ngoại giao).</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Thiết bị phát, thu-phát sóng vô tuyến điện quy định tại Khoản này được miễn giấy phép nhập khẩu nhưng khi sử dụng phải được Cục Tần số vô tuyến điện cấp giấy phép sử dụng tần số vô tuyến điện theo quy định hiện hành.</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Điện thoại di động mặt đất (không miễn giấy phép nhập khẩu đối với điện thoại di động vệ tinh) ký gửi cùng chuyến hoặc không cùng chuyến của người nhập cảnh hoặc được nhập khẩu theo đường bưu chính, dịch vụ chuyển phát quốc tế để phục vụ cho mục đích cá nhân; điện thoại di động mặt đất tạm xuất, tái nhập để phục vụ mục đích bảo hành, sửa chữa, thay thế với điều kiện còn trong thời hạn bảo hành theo hợp đồng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8" w:name="dieu_4"/>
      <w:r w:rsidRPr="00C36E7C">
        <w:rPr>
          <w:rFonts w:ascii="Times New Roman" w:hAnsi="Times New Roman"/>
          <w:b/>
          <w:bCs/>
          <w:sz w:val="28"/>
          <w:szCs w:val="28"/>
          <w:lang w:val="vi-VN"/>
        </w:rPr>
        <w:t>Điều 4. Hiệu lực của giấy phép nhập khẩu</w:t>
      </w:r>
      <w:bookmarkEnd w:id="8"/>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Giấy phép nhập khẩu được sử dụng để nhập khẩu lô hàng xác định trên giấy phép, có hiệu lực cho đến lúc lô hàng đó được thông quan hoàn toàn, không vượt quá số lượng ghi trong giấy phép nhập khẩu và trong thời hạn hiệu lực của giấy chứng nhận hợp quy hoặc Hợp đồng thương mại.</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9" w:name="dieu_5"/>
      <w:r w:rsidRPr="00C36E7C">
        <w:rPr>
          <w:rFonts w:ascii="Times New Roman" w:hAnsi="Times New Roman"/>
          <w:b/>
          <w:bCs/>
          <w:sz w:val="28"/>
          <w:szCs w:val="28"/>
          <w:lang w:val="vi-VN"/>
        </w:rPr>
        <w:t>Điều 5. Lệ phí cấp, cấp lại giấy phép nhập khẩu</w:t>
      </w:r>
      <w:bookmarkEnd w:id="9"/>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Người nhập khẩu có nghĩa vụ nộp lệ phí cấp hoặc cấp lại giấy phép nhập khẩu theo quy định của pháp luật hiện hành.</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0" w:name="chuong_2"/>
      <w:r w:rsidRPr="00C36E7C">
        <w:rPr>
          <w:rFonts w:ascii="Times New Roman" w:hAnsi="Times New Roman"/>
          <w:b/>
          <w:bCs/>
          <w:sz w:val="28"/>
          <w:szCs w:val="28"/>
          <w:lang w:val="vi-VN"/>
        </w:rPr>
        <w:lastRenderedPageBreak/>
        <w:t>Chương II</w:t>
      </w:r>
      <w:bookmarkEnd w:id="10"/>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1" w:name="chuong_2_name"/>
      <w:r w:rsidRPr="00C36E7C">
        <w:rPr>
          <w:rFonts w:ascii="Times New Roman" w:hAnsi="Times New Roman"/>
          <w:b/>
          <w:bCs/>
          <w:sz w:val="28"/>
          <w:szCs w:val="28"/>
          <w:lang w:val="vi-VN"/>
        </w:rPr>
        <w:t>THỦ TỤC CẤP GIẤY PHÉP NHẬP KHẨU ĐỐI VỚI THIẾT BỊ PHÁT, THU-PHÁT SÓNG VÔ TUYẾN ĐIỆN</w:t>
      </w:r>
      <w:bookmarkEnd w:id="11"/>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12" w:name="dieu_6"/>
      <w:r w:rsidRPr="00C36E7C">
        <w:rPr>
          <w:rFonts w:ascii="Times New Roman" w:hAnsi="Times New Roman"/>
          <w:b/>
          <w:bCs/>
          <w:sz w:val="28"/>
          <w:szCs w:val="28"/>
          <w:lang w:val="vi-VN"/>
        </w:rPr>
        <w:t>Điều 6. Điều kiện nhập khẩu</w:t>
      </w:r>
      <w:bookmarkEnd w:id="12"/>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Các thiết bị phát, thu-phát sóng vô tuyến điện nhập khẩu cần đáp ứng các điều kiện sau: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Phù hợp với các quy chuẩn, tiêu chuẩn kỹ thuật do Bộ Thông tin và Truyền thông ban hành hoặc công bố bắt buộc áp dụng; phù hợp với vị trí lắp đặt thiết bị và các quy định về quản lý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Phù hợp với các Quy hoạch tần số vô tuyến điện, các quy định về sử dụng tần số vô tuyến điện và mục đích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Những thiết bị không đáp ứng các điều kiện trên hoặc nhập khẩu phục vụ cho các mục đích đặc biệt thì thực hiện theo hướng dẫn của Bộ Thông tin và Truyền thông đối với từng trường hợp cụ thể.</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13" w:name="dieu_7"/>
      <w:r w:rsidRPr="00C36E7C">
        <w:rPr>
          <w:rFonts w:ascii="Times New Roman" w:hAnsi="Times New Roman"/>
          <w:b/>
          <w:bCs/>
          <w:sz w:val="28"/>
          <w:szCs w:val="28"/>
          <w:lang w:val="vi-VN"/>
        </w:rPr>
        <w:t>Điều 7. Cơ quan cấp giấy phép nhập khẩu</w:t>
      </w:r>
      <w:bookmarkEnd w:id="13"/>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Cục Viễn thông thuộc Bộ Thông tin và Truyền thông là cơ quan cấp giấy phép nhập khẩu 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14" w:name="dieu_8"/>
      <w:r w:rsidRPr="00C36E7C">
        <w:rPr>
          <w:rFonts w:ascii="Times New Roman" w:hAnsi="Times New Roman"/>
          <w:b/>
          <w:bCs/>
          <w:sz w:val="28"/>
          <w:szCs w:val="28"/>
          <w:lang w:val="vi-VN"/>
        </w:rPr>
        <w:t>Điều 8. Thủ tục cấp giấy phép nhập khẩu</w:t>
      </w:r>
      <w:bookmarkEnd w:id="14"/>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Hồ sơ đề nghị cấp giấy phép nhập khẩu được lập thành một (01) bộ, bao gồm:</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a) Đơn đề nghị cấp giấy phép nhập khẩu theo Mẫu 01 Phụ lục II kèm theo Thông tư này;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b) Giấy tờ chứng minh tư cách pháp nhân (giấy chứng nhận đăng ký doanh nghiệp, hoặc Quyết định/giấy phép thành lập, hoặc giấy chứng nhận đầu tư/giấy phép đầu tư), chứng minh nhân dân/hộ chiếu: bản sao có chứng thực, trường hợp nộp bản sao không có chứng thực thì khi nộp phải mang theo bản chính để đối chiếu;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c) Giấy chứng nhận hợp quy: bản sao có xác nhận của người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d) Tài liệu kỹ thuật của thiết bị: bản sao có xác nhận của người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e) Hóa đơn thương mại thể hiện tên, ký hiệu, số lượng thiết bị phát, thu-phát sóng vô tuyến điện nhập khẩu: bản sao có chứng thực, trường hợp nộp bản sao không có chứng thực thì khi nộp phải mang theo bản chính để đối chiếu;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f) Hợp đồng thương mại hoặc chứng từ, vận đơn trong đó phải thể hiện tên, ký hiệu, số lượng thiết bị phát, thu-phát sóng vô tuyến điện nhập khẩu: bản sao có chứng thực, trường hợp nộp bản sao không có chứng thực thì khi nộp phải mang theo bản chính để đối chiếu.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Địa chỉ tiếp nhận hồ sơ:</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Hồ sơ đề nghị cấp giấy phép nhập khẩu gửi qua đường bưu chính hoặc nộp trực tiếp tại Cục Viễn thông. Địa chỉ, số điện thoại, số Fax của Cục Viễn thông được đăng trên trang thông tin điện tử: </w:t>
      </w:r>
      <w:hyperlink r:id="rId8" w:history="1">
        <w:r w:rsidRPr="00C36E7C">
          <w:rPr>
            <w:rStyle w:val="Hyperlink"/>
            <w:rFonts w:ascii="Times New Roman" w:hAnsi="Times New Roman"/>
            <w:color w:val="auto"/>
            <w:sz w:val="28"/>
            <w:szCs w:val="28"/>
            <w:lang w:val="vi-VN"/>
          </w:rPr>
          <w:t>www.vnta.gov.vn</w:t>
        </w:r>
      </w:hyperlink>
      <w:r w:rsidRPr="00C36E7C">
        <w:rPr>
          <w:rFonts w:ascii="Times New Roman" w:hAnsi="Times New Roman"/>
          <w:sz w:val="28"/>
          <w:szCs w:val="28"/>
          <w:lang w:val="vi-VN"/>
        </w:rPr>
        <w:t>.</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Kết quả xử lý hồ sơ cấp giấy phép nhập khẩu được trả ở nơi tiếp nhận hồ sơ hoặc qua đường bưu chính.</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3. Trình tự và thời hạn cấp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a) Trình tự cấp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Ngay khi tiếp nhận hồ sơ tại Cục Viễn thông hoặc trong vòng ba (03) ngày làm việc, kể từ ngày Cục Viễn thông nhận được hồ sơ qua đường bưu chính, Cục Viễn thông kiểm tra hồ sơ đề nghị cấp giấy phép của người nhập khẩu, thông báo yêu cầu sửa đổi, bổ sung hồ sơ (đối với trường hợp hồ sơ đề nghị cấp giấy phép chưa đúng quy định tại Khoản 1 Điều này). Trong vòng năm (05) ngày làm việc kể từ ngày Cục Viễn thông gửi thông báo yêu cầu sửa đổi, bổ sung hồ sơ nếu người nhập khẩu không thực hiện yêu cầu sửa đổi, bổ sung thì Cục Viễn thông ra thông báo từ chối cấp giấy phép.</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b) Thời hạn cấp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Trong thời hạn bảy (07) ngày làm việc kể từ khi Cục Viễn thông nhận được hồ sơ đúng quy định, Cục Viễn thông xem xét và cấp giấy phép nhập khẩu theo Mẫu giấy phép nhập khẩu tại Phụ lục III kèm theo Thông tư này. Trường hợp từ chối cấp giấy phép nhập khẩu, Cục Viễn thông thông báo bằng văn bản cho người nhập khẩu, trong đó nêu rõ lý do từ chối.</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15" w:name="dieu_9"/>
      <w:r w:rsidRPr="00C36E7C">
        <w:rPr>
          <w:rFonts w:ascii="Times New Roman" w:hAnsi="Times New Roman"/>
          <w:b/>
          <w:bCs/>
          <w:sz w:val="28"/>
          <w:szCs w:val="28"/>
          <w:lang w:val="vi-VN"/>
        </w:rPr>
        <w:t>Điều 9. Cấp lại giấy phép nhập khẩu</w:t>
      </w:r>
      <w:bookmarkEnd w:id="15"/>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Người nhập khẩu đề nghị cấp lại giấy phép nhập khẩu trong các trường hợp sau: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a) Giấy phép nhập khẩu bị mất, hỏng nhưng vẫn còn thời hạn hiệu lực và lô hàng được cấp giấy phép nhập khẩu chưa được thông quan hoàn toàn;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b) Hết thời hạn hiệu lực của giấy chứng nhận hợp quy;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c) Có thay đổi về Giấy chứng nhận hợp quy;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d) Có thay đổi nội dung về số lượng thiết bị phát, thu-phát sóng vô tuyến điện nhập khẩu; mục đích nhập khẩu; bên bán hàng hóa cho người nhập khẩu tại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Thủ tục cấp lại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a) Hồ sơ cấp lại giấy phép nhập khẩu được lập thành một (01) bộ, bao gồm:</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Đơn đề nghị cấp lại giấy phép nhập khẩu theo Mẫu 02 Phụ lục II kèm theo Thông tư này;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Bản sao tài liệu liên quan đến thay đổi nội dung ghi trên giấy phép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b) Hồ sơ đề nghị cấp lại giấy phép nhập khẩu gửi qua đường bưu chính hoặc nộp trực tiếp tại Cục Viễn thông. Địa chỉ, số điện thoại, số Fax của Cục Viễn thông được đăng trên trang thông tin điện tử: </w:t>
      </w:r>
      <w:hyperlink r:id="rId9" w:history="1">
        <w:r w:rsidRPr="00C36E7C">
          <w:rPr>
            <w:rStyle w:val="Hyperlink"/>
            <w:rFonts w:ascii="Times New Roman" w:hAnsi="Times New Roman"/>
            <w:color w:val="auto"/>
            <w:sz w:val="28"/>
            <w:szCs w:val="28"/>
            <w:lang w:val="vi-VN"/>
          </w:rPr>
          <w:t>www.vnta.gov.vn</w:t>
        </w:r>
      </w:hyperlink>
      <w:r w:rsidRPr="00C36E7C">
        <w:rPr>
          <w:rFonts w:ascii="Times New Roman" w:hAnsi="Times New Roman"/>
          <w:sz w:val="28"/>
          <w:szCs w:val="28"/>
          <w:lang w:val="vi-VN"/>
        </w:rPr>
        <w:t>.</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Kết quả xử lý hồ sơ cấp lại giấy phép nhập khẩu được trả ở nơi tiếp nhận hồ sơ hoặc qua đường bưu chính.</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c) Thời hạn cấp lại giấy phép nhập khẩu: Trong thời hạn năm (05) ngày làm việc kể từ ngày Cục Viễn thông nhận được hồ sơ cấp lại giấy phép nhập khẩu đúng quy định, Cục Viễn thông xem xét và cấp lại giấy phép nhập khẩu theo Mẫu giấy phép nhập khẩu tại Phụ lục III kèm theo Thông tư này.</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6" w:name="chuong_3"/>
      <w:r w:rsidRPr="00C36E7C">
        <w:rPr>
          <w:rFonts w:ascii="Times New Roman" w:hAnsi="Times New Roman"/>
          <w:b/>
          <w:bCs/>
          <w:sz w:val="28"/>
          <w:szCs w:val="28"/>
          <w:lang w:val="vi-VN"/>
        </w:rPr>
        <w:t>Chương III</w:t>
      </w:r>
      <w:bookmarkEnd w:id="16"/>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7" w:name="chuong_3_name"/>
      <w:r w:rsidRPr="00C36E7C">
        <w:rPr>
          <w:rFonts w:ascii="Times New Roman" w:hAnsi="Times New Roman"/>
          <w:b/>
          <w:bCs/>
          <w:sz w:val="28"/>
          <w:szCs w:val="28"/>
          <w:lang w:val="vi-VN"/>
        </w:rPr>
        <w:t>ĐIỀU KHOẢN THI HÀNH</w:t>
      </w:r>
      <w:bookmarkEnd w:id="17"/>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bookmarkStart w:id="18" w:name="dieu_10"/>
      <w:r w:rsidRPr="00C36E7C">
        <w:rPr>
          <w:rFonts w:ascii="Times New Roman" w:hAnsi="Times New Roman"/>
          <w:b/>
          <w:bCs/>
          <w:sz w:val="28"/>
          <w:szCs w:val="28"/>
          <w:lang w:val="vi-VN"/>
        </w:rPr>
        <w:t>Điều 10. Điều khoản thi hành</w:t>
      </w:r>
      <w:bookmarkEnd w:id="18"/>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Thông tư này có hiệu lực thi hành kể từ ngày 16 tháng 01 năm 2015.</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2. Các giấy phép nhập khẩu thiết bị phát, thu-phát sóng vô tuyến điện đã được cấp theo Thông tư số 14/2011/TT-BTTTT ngày 07 tháng 6 năm 2011 vẫn được sử dụng cho đến hết thời hạn hiệu lực được ghi trên giấy phép.</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3. Thông tư này thay thế cho các Khoản 2 và Khoản 3 Điều 2 Chương I; Khoản 1, 3 và Khoản 4 Điều 3 Chương I; Khoản 2 Điều 4 Chương I; Mục 2 Chương II; Phụ lục II; Mẫu 04, 05 và Mẫu 06 Phụ lục III của Thông tư số 14/2011/TT-BTTTT ngày 07 tháng 6 năm 2011 của Bộ Thông tin và Truyền thông Hướng dẫn thi hành Nghị định số 12/2006/NĐ-CP ngày 23 tháng 01 năm 2006 của Chính phủ đối với hàng hóa thuộc diện quản lý chuyên ngành của Bộ Thông tin và Truyền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4. Chánh Văn phòng, Cục trưởng Cục Viễn thông, Thủ trưởng các đơn vị thuộc Bộ Thông tin và Truyền thông và tổ chức, cá nhân có liên quan chịu trách nhiệm thi hành Thông tư này.</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5. Trong quá trình thực hiện, nếu có vấn đề phát sinh hoặc khó khăn, vướng mắc đề nghị các tổ chức, cá nhân phản ánh về Bộ Thông tin và Truyền thông để kịp thời giải quyết./.</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C36E7C" w:rsidRPr="00C36E7C" w:rsidTr="001235AD">
        <w:trPr>
          <w:tblCellSpacing w:w="0" w:type="dxa"/>
        </w:trPr>
        <w:tc>
          <w:tcPr>
            <w:tcW w:w="442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left"/>
              <w:rPr>
                <w:rFonts w:ascii="Times New Roman" w:hAnsi="Times New Roman"/>
                <w:sz w:val="28"/>
                <w:szCs w:val="28"/>
              </w:rPr>
            </w:pPr>
            <w:r w:rsidRPr="00C36E7C">
              <w:rPr>
                <w:rFonts w:ascii="Times New Roman" w:hAnsi="Times New Roman"/>
                <w:b/>
                <w:bCs/>
                <w:i/>
                <w:iCs/>
                <w:sz w:val="28"/>
                <w:szCs w:val="28"/>
              </w:rPr>
              <w:t> </w:t>
            </w:r>
          </w:p>
          <w:p w:rsidR="00C36E7C" w:rsidRPr="00C36E7C" w:rsidRDefault="00C36E7C" w:rsidP="00C36E7C">
            <w:pPr>
              <w:pStyle w:val="NormalWeb"/>
              <w:spacing w:before="120" w:beforeAutospacing="0" w:after="120" w:afterAutospacing="0" w:line="360" w:lineRule="auto"/>
              <w:jc w:val="left"/>
              <w:rPr>
                <w:rFonts w:ascii="Times New Roman" w:hAnsi="Times New Roman"/>
                <w:sz w:val="28"/>
                <w:szCs w:val="28"/>
              </w:rPr>
            </w:pPr>
            <w:r w:rsidRPr="00C36E7C">
              <w:rPr>
                <w:rFonts w:ascii="Times New Roman" w:hAnsi="Times New Roman"/>
                <w:b/>
                <w:bCs/>
                <w:i/>
                <w:iCs/>
                <w:sz w:val="28"/>
                <w:szCs w:val="28"/>
              </w:rPr>
              <w:lastRenderedPageBreak/>
              <w:t>Nơi nhận:</w:t>
            </w:r>
            <w:r w:rsidRPr="00C36E7C">
              <w:rPr>
                <w:rFonts w:ascii="Times New Roman" w:hAnsi="Times New Roman"/>
                <w:b/>
                <w:bCs/>
                <w:i/>
                <w:iCs/>
                <w:sz w:val="28"/>
                <w:szCs w:val="28"/>
              </w:rPr>
              <w:br/>
            </w:r>
            <w:r w:rsidRPr="00C36E7C">
              <w:rPr>
                <w:rFonts w:ascii="Times New Roman" w:hAnsi="Times New Roman"/>
                <w:sz w:val="28"/>
                <w:szCs w:val="28"/>
              </w:rPr>
              <w:t>- Thủ tướng Chính phủ;</w:t>
            </w:r>
            <w:r w:rsidRPr="00C36E7C">
              <w:rPr>
                <w:rFonts w:ascii="Times New Roman" w:hAnsi="Times New Roman"/>
                <w:sz w:val="28"/>
                <w:szCs w:val="28"/>
              </w:rPr>
              <w:br/>
              <w:t>- Các Phó Thủ tướng Chính phủ;</w:t>
            </w:r>
            <w:r w:rsidRPr="00C36E7C">
              <w:rPr>
                <w:rFonts w:ascii="Times New Roman" w:hAnsi="Times New Roman"/>
                <w:sz w:val="28"/>
                <w:szCs w:val="28"/>
              </w:rPr>
              <w:br/>
              <w:t>- Văn phòng Quốc hội;</w:t>
            </w:r>
            <w:r w:rsidRPr="00C36E7C">
              <w:rPr>
                <w:rFonts w:ascii="Times New Roman" w:hAnsi="Times New Roman"/>
                <w:sz w:val="28"/>
                <w:szCs w:val="28"/>
              </w:rPr>
              <w:br/>
              <w:t>- Văn phòng Chủ tịch nước;</w:t>
            </w:r>
            <w:r w:rsidRPr="00C36E7C">
              <w:rPr>
                <w:rFonts w:ascii="Times New Roman" w:hAnsi="Times New Roman"/>
                <w:sz w:val="28"/>
                <w:szCs w:val="28"/>
              </w:rPr>
              <w:br/>
              <w:t>- Văn phòng Chính phủ;</w:t>
            </w:r>
            <w:r w:rsidRPr="00C36E7C">
              <w:rPr>
                <w:rFonts w:ascii="Times New Roman" w:hAnsi="Times New Roman"/>
                <w:sz w:val="28"/>
                <w:szCs w:val="28"/>
              </w:rPr>
              <w:br/>
              <w:t>- Văn phòng TW và các Ban của Đảng;</w:t>
            </w:r>
            <w:r w:rsidRPr="00C36E7C">
              <w:rPr>
                <w:rFonts w:ascii="Times New Roman" w:hAnsi="Times New Roman"/>
                <w:sz w:val="28"/>
                <w:szCs w:val="28"/>
              </w:rPr>
              <w:br/>
              <w:t>- Văn phòng Tổng Bí thư;</w:t>
            </w:r>
            <w:r w:rsidRPr="00C36E7C">
              <w:rPr>
                <w:rFonts w:ascii="Times New Roman" w:hAnsi="Times New Roman"/>
                <w:sz w:val="28"/>
                <w:szCs w:val="28"/>
              </w:rPr>
              <w:br/>
              <w:t>- Các Bộ, cơ quan ngang Bộ, cơ quan thuộc CP;</w:t>
            </w:r>
            <w:r w:rsidRPr="00C36E7C">
              <w:rPr>
                <w:rFonts w:ascii="Times New Roman" w:hAnsi="Times New Roman"/>
                <w:sz w:val="28"/>
                <w:szCs w:val="28"/>
              </w:rPr>
              <w:br/>
              <w:t>- Cục Kiểm tra văn bản (Bộ Tư pháp);</w:t>
            </w:r>
            <w:r w:rsidRPr="00C36E7C">
              <w:rPr>
                <w:rFonts w:ascii="Times New Roman" w:hAnsi="Times New Roman"/>
                <w:sz w:val="28"/>
                <w:szCs w:val="28"/>
              </w:rPr>
              <w:br/>
              <w:t>- Ủy ban nhân dân các tỉnh, thành phố trực thuộc TW;</w:t>
            </w:r>
            <w:r w:rsidRPr="00C36E7C">
              <w:rPr>
                <w:rFonts w:ascii="Times New Roman" w:hAnsi="Times New Roman"/>
                <w:sz w:val="28"/>
                <w:szCs w:val="28"/>
              </w:rPr>
              <w:br/>
              <w:t>- Công báo; Website Chính phủ;</w:t>
            </w:r>
            <w:r w:rsidRPr="00C36E7C">
              <w:rPr>
                <w:rFonts w:ascii="Times New Roman" w:hAnsi="Times New Roman"/>
                <w:sz w:val="28"/>
                <w:szCs w:val="28"/>
              </w:rPr>
              <w:br/>
              <w:t>- Website Bộ Thông tin và Truyền thông;</w:t>
            </w:r>
            <w:r w:rsidRPr="00C36E7C">
              <w:rPr>
                <w:rFonts w:ascii="Times New Roman" w:hAnsi="Times New Roman"/>
                <w:sz w:val="28"/>
                <w:szCs w:val="28"/>
              </w:rPr>
              <w:br/>
              <w:t>- Bộ TTTT: Bộ trưởng và các Thứ trưởng;</w:t>
            </w:r>
            <w:r w:rsidRPr="00C36E7C">
              <w:rPr>
                <w:rFonts w:ascii="Times New Roman" w:hAnsi="Times New Roman"/>
                <w:sz w:val="28"/>
                <w:szCs w:val="28"/>
              </w:rPr>
              <w:br/>
              <w:t>- Các cơ quan, đơn vị thuộc Bộ;</w:t>
            </w:r>
            <w:r w:rsidRPr="00C36E7C">
              <w:rPr>
                <w:rFonts w:ascii="Times New Roman" w:hAnsi="Times New Roman"/>
                <w:sz w:val="28"/>
                <w:szCs w:val="28"/>
              </w:rPr>
              <w:br/>
              <w:t>- Lưu: VT, CVT.</w:t>
            </w:r>
          </w:p>
        </w:tc>
        <w:tc>
          <w:tcPr>
            <w:tcW w:w="442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b/>
                <w:bCs/>
                <w:sz w:val="28"/>
                <w:szCs w:val="28"/>
              </w:rPr>
              <w:lastRenderedPageBreak/>
              <w:t>BỘ TRƯỞNG</w:t>
            </w:r>
            <w:r w:rsidRPr="00C36E7C">
              <w:rPr>
                <w:rFonts w:ascii="Times New Roman" w:hAnsi="Times New Roman"/>
                <w:b/>
                <w:bCs/>
                <w:sz w:val="28"/>
                <w:szCs w:val="28"/>
              </w:rPr>
              <w:br/>
            </w:r>
            <w:r w:rsidRPr="00C36E7C">
              <w:rPr>
                <w:rFonts w:ascii="Times New Roman" w:hAnsi="Times New Roman"/>
                <w:b/>
                <w:bCs/>
                <w:sz w:val="28"/>
                <w:szCs w:val="28"/>
              </w:rPr>
              <w:lastRenderedPageBreak/>
              <w:br/>
            </w:r>
            <w:r w:rsidRPr="00C36E7C">
              <w:rPr>
                <w:rFonts w:ascii="Times New Roman" w:hAnsi="Times New Roman"/>
                <w:b/>
                <w:bCs/>
                <w:sz w:val="28"/>
                <w:szCs w:val="28"/>
              </w:rPr>
              <w:br/>
            </w:r>
            <w:r w:rsidRPr="00C36E7C">
              <w:rPr>
                <w:rFonts w:ascii="Times New Roman" w:hAnsi="Times New Roman"/>
                <w:b/>
                <w:bCs/>
                <w:sz w:val="28"/>
                <w:szCs w:val="28"/>
              </w:rPr>
              <w:br/>
            </w:r>
            <w:r w:rsidRPr="00C36E7C">
              <w:rPr>
                <w:rFonts w:ascii="Times New Roman" w:hAnsi="Times New Roman"/>
                <w:b/>
                <w:bCs/>
                <w:sz w:val="28"/>
                <w:szCs w:val="28"/>
              </w:rPr>
              <w:br/>
              <w:t>Nguyễn Bắc Son</w:t>
            </w:r>
          </w:p>
        </w:tc>
      </w:tr>
    </w:tbl>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lang w:val="vi-VN"/>
        </w:rPr>
        <w:lastRenderedPageBreak/>
        <w:t> </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19" w:name="loai_pl1"/>
      <w:r w:rsidRPr="00C36E7C">
        <w:rPr>
          <w:rFonts w:ascii="Times New Roman" w:hAnsi="Times New Roman"/>
          <w:b/>
          <w:bCs/>
          <w:sz w:val="28"/>
          <w:szCs w:val="28"/>
          <w:lang w:val="vi-VN"/>
        </w:rPr>
        <w:t>PHỤ LỤC I</w:t>
      </w:r>
      <w:bookmarkEnd w:id="19"/>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0" w:name="loai_pl1_name"/>
      <w:r w:rsidRPr="00C36E7C">
        <w:rPr>
          <w:rFonts w:ascii="Times New Roman" w:hAnsi="Times New Roman"/>
          <w:sz w:val="28"/>
          <w:szCs w:val="28"/>
          <w:lang w:val="vi-VN"/>
        </w:rPr>
        <w:t>DANH MỤC THIẾT BỊ PHÁT, THU-PHÁT SÓNG VÔ TUYẾN ĐIỆN PHẢI CÓ GIẤY PHÉP NHẬP KHẨU</w:t>
      </w:r>
      <w:bookmarkEnd w:id="20"/>
      <w:r w:rsidRPr="00C36E7C">
        <w:rPr>
          <w:rFonts w:ascii="Times New Roman" w:hAnsi="Times New Roman"/>
          <w:sz w:val="28"/>
          <w:szCs w:val="28"/>
          <w:lang w:val="vi-VN"/>
        </w:rPr>
        <w:br/>
      </w:r>
      <w:r w:rsidRPr="00C36E7C">
        <w:rPr>
          <w:rFonts w:ascii="Times New Roman" w:hAnsi="Times New Roman"/>
          <w:i/>
          <w:iCs/>
          <w:sz w:val="28"/>
          <w:szCs w:val="28"/>
          <w:lang w:val="vi-VN"/>
        </w:rPr>
        <w:lastRenderedPageBreak/>
        <w:t>(Ban hành kèm theo Thông tư số 18/2014/TT-BTTTT ngày 26/11/2014 của Bộ Thông tin và Truyền thông)</w:t>
      </w:r>
    </w:p>
    <w:tbl>
      <w:tblPr>
        <w:tblW w:w="0" w:type="dxa"/>
        <w:tblCellSpacing w:w="0" w:type="dxa"/>
        <w:tblCellMar>
          <w:left w:w="0" w:type="dxa"/>
          <w:right w:w="0" w:type="dxa"/>
        </w:tblCellMar>
        <w:tblLook w:val="04A0" w:firstRow="1" w:lastRow="0" w:firstColumn="1" w:lastColumn="0" w:noHBand="0" w:noVBand="1"/>
      </w:tblPr>
      <w:tblGrid>
        <w:gridCol w:w="795"/>
        <w:gridCol w:w="580"/>
        <w:gridCol w:w="543"/>
        <w:gridCol w:w="6950"/>
      </w:tblGrid>
      <w:tr w:rsidR="00C36E7C" w:rsidRPr="00C36E7C" w:rsidTr="001235AD">
        <w:trPr>
          <w:tblCellSpacing w:w="0" w:type="dxa"/>
        </w:trPr>
        <w:tc>
          <w:tcPr>
            <w:tcW w:w="1918" w:type="dxa"/>
            <w:gridSpan w:val="3"/>
            <w:tcBorders>
              <w:top w:val="single" w:sz="8" w:space="0" w:color="auto"/>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Mã hàng</w:t>
            </w:r>
          </w:p>
        </w:tc>
        <w:tc>
          <w:tcPr>
            <w:tcW w:w="6950" w:type="dxa"/>
            <w:tcBorders>
              <w:top w:val="single" w:sz="8" w:space="0" w:color="auto"/>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Mô tả hàng hóa</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 Thiết bị phát, thu-phát sóng vô tuyến điện có băng tần số nằm trong khoảng từ 9 KHz đến 400 GHz và có công suất từ 60mW trở lên</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1.1. Thiết bị phát, thu-phát sóng vô tuyến điện dùng trong các nghiệp vụ thông tin vô tuyến điện cố định hoặc di động mặt đất</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trạm gốc thông tin di động (GSM, CDMA 2000-1x, W-CDMA FDD, DECT, PHS, hệ thống băng rộng)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điện thoại không dây (loại kéo dài thuê bao)</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Điện thoại di động mặt đất, thiết bị đầu cuối thông tin di động mặt đất</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18</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điện thoại vô tuyến MF, HF, VHF, UHF dùng cho nghiệp vụ thông tin vô tuyến cố định hoặc di động mặt đất</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69</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99</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69</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59</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lastRenderedPageBreak/>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Thiết bị thu phát vô tuyến điểm - điểm, điểm - đa điểm, thiết bị thu phát vô tuyến sử dụng kỹ thuật điều chế trải phổ (trừ thiết bị trạm gốc), thiết bị truy nhập vô tuyến, bao gồm:</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21</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định tuyến, thiết bị cổng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51</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mạng nội bộ không dây</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92</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truyền dẫn dữ liệu tốc độ thấp/cao dải tần 5,8 GHz ứng dụng trong lĩnh vực giao thông vận tải</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1.2. Thiết bị phát, thu-phát sóng vô tuyến điện chuyên dùng cho truyền hình quảng bá</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8525</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50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phát</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8525</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phát có gắn với thiết bị thu</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1.3. Thiết bị phát, thu-phát sóng vô tuyến điện chuyên dùng cho phát thanh quảng bá</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8525</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50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phát</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8525</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phát có gắn với thiết bị thu</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69</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1.4. Thiết bị phát, thu - phát sóng vô tuyến điện chuyên dùng cho phát chuẩn (tần số, thời gian)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1.5. Thiết bị phát, thu - phát sóng vô tuyến điện chuyên dùng cho định vị và đo đạc từ xa (trừ thiết bị dùng ngoài khơi cho ngành dầu khí)</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lastRenderedPageBreak/>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1.6. Thiết bị phát, thu-phát sóng vô tuyến điện chuyên dùng cho thông tin vệ tinh (trừ các thiết bị di động dùng trong hàng hải và hàng không)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18</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đầu cuối người sử dụng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69</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khuếch đại sóng vô tuyến điện trong trạm vệ tinh</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Trạm thu phát vệ tinh</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1.7. Thiết bị phát, thu - phát sóng vô tuyến điện chuyên dùng cho nghiệp vụ di động hàng hải (kể cả các thiết bị trợ giúp, thiết bị vệ tinh)</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Phao vô tuyến chỉ vị trí khẩn cấp hàng hải</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Rađa hàng hải, bộ phát đáp rađa tìm kiếm và cứu nạn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18</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thu phát vô tuyến hàng hải, thiết bị điện thoại vô tuyến MF, HF, UHF, VHF dùng cho nghiệp vụ di động hàng hải</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18</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đầu cuối vệ tinh dùng cho nghiệp vụ hàng hải</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1.8. Thiết bị phát, thu - phát sóng vô tuyến điện chuyên dùng cho nghiệp vụ di động hàng không (kể cả các thiết bị trợ giúp, thiết bị vệ tinh).</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18</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điện thoại vô tuyến MF, HF, VHF, UHF dùng cho nghiệp vụ di động hàng không</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lastRenderedPageBreak/>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Thiết bị trợ giúp dẫn đường, và hạ cánh, bao gồm:</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dùng trên máy bay dân dụng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rađa khác (dò tìm cho phòng không)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Dụng cụ thu phát điều khiển từ xa máy bay không người lái, mô hình máy bay, ...</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99</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59</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1.9. Thiết bị vô tuyến nghiệp dư</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1.10. Thiết bị Rađa</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Rađa loại dùng trên mặt đất, hoặc trang bị trên máy bay dân dụng, hoặc chỉ dùng trên tàu thuyền đi biển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1.11. Thiết bị vô tuyến dẫn đường</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vô tuyến dẫn đường, loại dùng trên máy bay dân dụng, hoặc chuyên dụng cho tàu thuyền đi biển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91</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Loại khác</w:t>
            </w:r>
          </w:p>
        </w:tc>
      </w:tr>
      <w:tr w:rsidR="00C36E7C" w:rsidRPr="00C36E7C" w:rsidTr="001235AD">
        <w:trPr>
          <w:tblCellSpacing w:w="0" w:type="dxa"/>
        </w:trPr>
        <w:tc>
          <w:tcPr>
            <w:tcW w:w="1918" w:type="dxa"/>
            <w:gridSpan w:val="3"/>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1.12. Thiết bị vô tuyến cự ly ngắn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92</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cảnh báo và phát hiện vô tuyến điện, thiết bị điều khiển từ xa bằng sóng vô tuyến điện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lastRenderedPageBreak/>
              <w:t>8526</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10</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90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Thiết bị nhận dạng bằng sóng vô tuyến điện</w:t>
            </w:r>
          </w:p>
        </w:tc>
      </w:tr>
      <w:tr w:rsidR="00C36E7C" w:rsidRPr="00C36E7C" w:rsidTr="001235AD">
        <w:trPr>
          <w:tblCellSpacing w:w="0" w:type="dxa"/>
        </w:trPr>
        <w:tc>
          <w:tcPr>
            <w:tcW w:w="795" w:type="dxa"/>
            <w:tcBorders>
              <w:top w:val="nil"/>
              <w:left w:val="single" w:sz="8" w:space="0" w:color="auto"/>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8517</w:t>
            </w:r>
          </w:p>
        </w:tc>
        <w:tc>
          <w:tcPr>
            <w:tcW w:w="58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69</w:t>
            </w:r>
          </w:p>
        </w:tc>
        <w:tc>
          <w:tcPr>
            <w:tcW w:w="543"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00</w:t>
            </w:r>
          </w:p>
        </w:tc>
        <w:tc>
          <w:tcPr>
            <w:tcW w:w="6950" w:type="dxa"/>
            <w:tcBorders>
              <w:top w:val="nil"/>
              <w:left w:val="nil"/>
              <w:bottom w:val="single" w:sz="8" w:space="0" w:color="auto"/>
              <w:right w:val="single" w:sz="8" w:space="0" w:color="auto"/>
            </w:tcBorders>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b/>
                <w:bCs/>
                <w:sz w:val="28"/>
                <w:szCs w:val="28"/>
              </w:rPr>
              <w:t>2. Thiết bị vi ba</w:t>
            </w:r>
          </w:p>
        </w:tc>
      </w:tr>
    </w:tbl>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1" w:name="loai_pl2"/>
      <w:r w:rsidRPr="00C36E7C">
        <w:rPr>
          <w:rFonts w:ascii="Times New Roman" w:hAnsi="Times New Roman"/>
          <w:b/>
          <w:bCs/>
          <w:sz w:val="28"/>
          <w:szCs w:val="28"/>
        </w:rPr>
        <w:t>PHỤ LỤC II</w:t>
      </w:r>
      <w:bookmarkEnd w:id="21"/>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2" w:name="loai_pl2_name"/>
      <w:r w:rsidRPr="00C36E7C">
        <w:rPr>
          <w:rFonts w:ascii="Times New Roman" w:hAnsi="Times New Roman"/>
          <w:sz w:val="28"/>
          <w:szCs w:val="28"/>
          <w:lang w:val="vi-VN"/>
        </w:rPr>
        <w:t>MẪU ĐƠN ĐỀ NGHỊ CẤP GIẤY PHÉP NHẬP KHẨU</w:t>
      </w:r>
      <w:r w:rsidRPr="00C36E7C">
        <w:rPr>
          <w:rFonts w:ascii="Times New Roman" w:hAnsi="Times New Roman"/>
          <w:sz w:val="28"/>
          <w:szCs w:val="28"/>
          <w:lang w:val="vi-VN"/>
        </w:rPr>
        <w:br/>
      </w:r>
      <w:bookmarkEnd w:id="22"/>
      <w:r w:rsidRPr="00C36E7C">
        <w:rPr>
          <w:rFonts w:ascii="Times New Roman" w:hAnsi="Times New Roman"/>
          <w:i/>
          <w:iCs/>
          <w:sz w:val="28"/>
          <w:szCs w:val="28"/>
          <w:lang w:val="vi-VN"/>
        </w:rPr>
        <w:t>(Ban hành kèm theo Thông tư số 18/2014/TT-BTTTT ngày 26/11/2014 của Bộ Thông tin và Truyền thông)</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rPr>
        <w:t>Mẫu 01 - Phụ lục số II</w:t>
      </w:r>
    </w:p>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C36E7C" w:rsidRPr="00C36E7C" w:rsidTr="001235AD">
        <w:trPr>
          <w:tblCellSpacing w:w="0" w:type="dxa"/>
        </w:trPr>
        <w:tc>
          <w:tcPr>
            <w:tcW w:w="334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sz w:val="28"/>
                <w:szCs w:val="28"/>
              </w:rPr>
              <w:t>(Tên người nhập khẩu)</w:t>
            </w:r>
            <w:r w:rsidRPr="00C36E7C">
              <w:rPr>
                <w:rFonts w:ascii="Times New Roman" w:hAnsi="Times New Roman"/>
                <w:b/>
                <w:bCs/>
                <w:sz w:val="28"/>
                <w:szCs w:val="28"/>
              </w:rPr>
              <w:br/>
            </w:r>
            <w:r w:rsidRPr="00C36E7C">
              <w:rPr>
                <w:rFonts w:ascii="Times New Roman" w:hAnsi="Times New Roman"/>
                <w:sz w:val="28"/>
                <w:szCs w:val="28"/>
              </w:rPr>
              <w:t>--------</w:t>
            </w:r>
          </w:p>
        </w:tc>
        <w:tc>
          <w:tcPr>
            <w:tcW w:w="5631"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rPr>
              <w:t>CỘNG HÒA XÃ HỘI CHỦ NGHĨA VIỆT NAM</w:t>
            </w:r>
            <w:r w:rsidRPr="00C36E7C">
              <w:rPr>
                <w:rFonts w:ascii="Times New Roman" w:hAnsi="Times New Roman"/>
                <w:b/>
                <w:bCs/>
                <w:sz w:val="28"/>
                <w:szCs w:val="28"/>
              </w:rPr>
              <w:br/>
              <w:t>Độc lập - Tự do - Hạnh phúc</w:t>
            </w:r>
            <w:r w:rsidRPr="00C36E7C">
              <w:rPr>
                <w:rFonts w:ascii="Times New Roman" w:hAnsi="Times New Roman"/>
                <w:b/>
                <w:bCs/>
                <w:sz w:val="28"/>
                <w:szCs w:val="28"/>
              </w:rPr>
              <w:br/>
              <w:t>----------------</w:t>
            </w:r>
          </w:p>
        </w:tc>
      </w:tr>
      <w:tr w:rsidR="00C36E7C" w:rsidRPr="00C36E7C" w:rsidTr="001235AD">
        <w:trPr>
          <w:tblCellSpacing w:w="0" w:type="dxa"/>
        </w:trPr>
        <w:tc>
          <w:tcPr>
            <w:tcW w:w="334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sz w:val="28"/>
                <w:szCs w:val="28"/>
              </w:rPr>
              <w:t>Số: ……….</w:t>
            </w:r>
          </w:p>
        </w:tc>
        <w:tc>
          <w:tcPr>
            <w:tcW w:w="5631"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i/>
                <w:iCs/>
                <w:sz w:val="28"/>
                <w:szCs w:val="28"/>
              </w:rPr>
              <w:t>……, ngày   tháng   năm 201…</w:t>
            </w:r>
          </w:p>
        </w:tc>
      </w:tr>
    </w:tbl>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ĐƠN ĐỀ NGHỊ CẤP GIẤY PHÉP NHẬP KHẨU</w:t>
      </w:r>
      <w:r w:rsidRPr="00C36E7C">
        <w:rPr>
          <w:rFonts w:ascii="Times New Roman" w:hAnsi="Times New Roman"/>
          <w:b/>
          <w:bCs/>
          <w:sz w:val="28"/>
          <w:szCs w:val="28"/>
          <w:lang w:val="vi-VN"/>
        </w:rPr>
        <w:br/>
        <w:t>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Kính gửi: Cục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1. Người nhập khẩu:.................................................................................................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2. Địa chỉ:..................................................................................................................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Điện thoại: ….................……………. Fax:................................................................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3. Thiết bị phát, thu-phát sóng vô tuyến điện đề nghị cấp phép:</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Tên thiết bị:................................................................................................................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 xml:space="preserve">Ký hiệu:......................................................................................................................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Số lượng:...................................................................................................................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Hãng sản xuất: ..........................................................................................................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Công suất:..................................................................................................................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Băng tần hoặc tần số phát:........................................................................................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(Nếu thiết bị nhiều chủng loại có thể lập danh mục kèm theo đơn)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4. Hình thức nhập khẩu:............................................................................................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5. Mục đích nhập khẩu:..............................................................................................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6. Địa điểm nhập khẩu:..............................................................................................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7. Hồ sơ kèm theo:</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 .................................................................................................................................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 .................................................................................................................................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Tôi/Chúng tôi cam kết thực hiện đúng, đầy đủ các quy định của Nhà nước và của Bộ Thông tin và Truyền thông về nhập khẩu 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262"/>
        <w:gridCol w:w="4263"/>
      </w:tblGrid>
      <w:tr w:rsidR="00C36E7C" w:rsidRPr="00C36E7C" w:rsidTr="001235AD">
        <w:trPr>
          <w:tblCellSpacing w:w="0" w:type="dxa"/>
        </w:trPr>
        <w:tc>
          <w:tcPr>
            <w:tcW w:w="4262"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p>
        </w:tc>
        <w:tc>
          <w:tcPr>
            <w:tcW w:w="4263"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b/>
                <w:bCs/>
                <w:sz w:val="28"/>
                <w:szCs w:val="28"/>
              </w:rPr>
              <w:t>NGƯỜI NHẬP KHẨU</w:t>
            </w:r>
            <w:r w:rsidRPr="00C36E7C">
              <w:rPr>
                <w:rFonts w:ascii="Times New Roman" w:hAnsi="Times New Roman"/>
                <w:b/>
                <w:bCs/>
                <w:sz w:val="28"/>
                <w:szCs w:val="28"/>
              </w:rPr>
              <w:br/>
            </w:r>
            <w:r w:rsidRPr="00C36E7C">
              <w:rPr>
                <w:rFonts w:ascii="Times New Roman" w:hAnsi="Times New Roman"/>
                <w:sz w:val="28"/>
                <w:szCs w:val="28"/>
              </w:rPr>
              <w:t>(ký, ghi rõ họ tên, đóng dấu)</w:t>
            </w:r>
          </w:p>
        </w:tc>
      </w:tr>
    </w:tbl>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3" w:name="loai_pl3"/>
      <w:r w:rsidRPr="00C36E7C">
        <w:rPr>
          <w:rFonts w:ascii="Times New Roman" w:hAnsi="Times New Roman"/>
          <w:b/>
          <w:bCs/>
          <w:sz w:val="28"/>
          <w:szCs w:val="28"/>
          <w:lang w:val="vi-VN"/>
        </w:rPr>
        <w:t>PHỤ LỤC II</w:t>
      </w:r>
      <w:bookmarkEnd w:id="23"/>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4" w:name="loai_pl3_name"/>
      <w:r w:rsidRPr="00C36E7C">
        <w:rPr>
          <w:rFonts w:ascii="Times New Roman" w:hAnsi="Times New Roman"/>
          <w:sz w:val="28"/>
          <w:szCs w:val="28"/>
          <w:lang w:val="vi-VN"/>
        </w:rPr>
        <w:t>MẪU ĐƠN ĐỀ NGHỊ CẤP LẠI GIẤY PHÉP NHẬP KHẨU</w:t>
      </w:r>
      <w:r w:rsidRPr="00C36E7C">
        <w:rPr>
          <w:rFonts w:ascii="Times New Roman" w:hAnsi="Times New Roman"/>
          <w:sz w:val="28"/>
          <w:szCs w:val="28"/>
          <w:lang w:val="vi-VN"/>
        </w:rPr>
        <w:br/>
      </w:r>
      <w:bookmarkEnd w:id="24"/>
      <w:r w:rsidRPr="00C36E7C">
        <w:rPr>
          <w:rFonts w:ascii="Times New Roman" w:hAnsi="Times New Roman"/>
          <w:i/>
          <w:iCs/>
          <w:sz w:val="28"/>
          <w:szCs w:val="28"/>
          <w:lang w:val="vi-VN"/>
        </w:rPr>
        <w:t>(Ban hành kèm theo Thông tư số 18/2014/TT-BTTTT ngày 26/11/2014 của Bộ Thông tin và Truyền thông)</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rPr>
        <w:lastRenderedPageBreak/>
        <w:t>Mẫu 02 - Phụ lục II</w:t>
      </w:r>
    </w:p>
    <w:tbl>
      <w:tblPr>
        <w:tblW w:w="0" w:type="auto"/>
        <w:tblCellSpacing w:w="0" w:type="dxa"/>
        <w:tblCellMar>
          <w:left w:w="0" w:type="dxa"/>
          <w:right w:w="0" w:type="dxa"/>
        </w:tblCellMar>
        <w:tblLook w:val="04A0" w:firstRow="1" w:lastRow="0" w:firstColumn="1" w:lastColumn="0" w:noHBand="0" w:noVBand="1"/>
      </w:tblPr>
      <w:tblGrid>
        <w:gridCol w:w="3348"/>
        <w:gridCol w:w="5631"/>
      </w:tblGrid>
      <w:tr w:rsidR="00C36E7C" w:rsidRPr="00C36E7C" w:rsidTr="001235AD">
        <w:trPr>
          <w:tblCellSpacing w:w="0" w:type="dxa"/>
        </w:trPr>
        <w:tc>
          <w:tcPr>
            <w:tcW w:w="334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sz w:val="28"/>
                <w:szCs w:val="28"/>
              </w:rPr>
              <w:t>(Tên người nhập khẩu)</w:t>
            </w:r>
            <w:r w:rsidRPr="00C36E7C">
              <w:rPr>
                <w:rFonts w:ascii="Times New Roman" w:hAnsi="Times New Roman"/>
                <w:b/>
                <w:bCs/>
                <w:sz w:val="28"/>
                <w:szCs w:val="28"/>
              </w:rPr>
              <w:br/>
            </w:r>
            <w:r w:rsidRPr="00C36E7C">
              <w:rPr>
                <w:rFonts w:ascii="Times New Roman" w:hAnsi="Times New Roman"/>
                <w:sz w:val="28"/>
                <w:szCs w:val="28"/>
              </w:rPr>
              <w:t>--------</w:t>
            </w:r>
          </w:p>
        </w:tc>
        <w:tc>
          <w:tcPr>
            <w:tcW w:w="5631"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rPr>
              <w:t>CỘNG HÒA XÃ HỘI CHỦ NGHĨA VIỆT NAM</w:t>
            </w:r>
            <w:r w:rsidRPr="00C36E7C">
              <w:rPr>
                <w:rFonts w:ascii="Times New Roman" w:hAnsi="Times New Roman"/>
                <w:b/>
                <w:bCs/>
                <w:sz w:val="28"/>
                <w:szCs w:val="28"/>
              </w:rPr>
              <w:br/>
              <w:t>Độc lập - Tự do - Hạnh phúc</w:t>
            </w:r>
            <w:r w:rsidRPr="00C36E7C">
              <w:rPr>
                <w:rFonts w:ascii="Times New Roman" w:hAnsi="Times New Roman"/>
                <w:b/>
                <w:bCs/>
                <w:sz w:val="28"/>
                <w:szCs w:val="28"/>
              </w:rPr>
              <w:br/>
              <w:t>----------------</w:t>
            </w:r>
          </w:p>
        </w:tc>
      </w:tr>
      <w:tr w:rsidR="00C36E7C" w:rsidRPr="00C36E7C" w:rsidTr="001235AD">
        <w:trPr>
          <w:tblCellSpacing w:w="0" w:type="dxa"/>
        </w:trPr>
        <w:tc>
          <w:tcPr>
            <w:tcW w:w="334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sz w:val="28"/>
                <w:szCs w:val="28"/>
              </w:rPr>
              <w:t>Số: ……….</w:t>
            </w:r>
          </w:p>
        </w:tc>
        <w:tc>
          <w:tcPr>
            <w:tcW w:w="5631"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i/>
                <w:iCs/>
                <w:sz w:val="28"/>
                <w:szCs w:val="28"/>
              </w:rPr>
              <w:t>……, ngày   tháng   năm 201…</w:t>
            </w:r>
          </w:p>
        </w:tc>
      </w:tr>
    </w:tbl>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 xml:space="preserve">ĐƠN ĐỀ NGHỊ CẤP LẠI GIẤY PHÉP NHẬP KHẨU </w:t>
      </w:r>
      <w:r w:rsidRPr="00C36E7C">
        <w:rPr>
          <w:rFonts w:ascii="Times New Roman" w:hAnsi="Times New Roman"/>
          <w:b/>
          <w:bCs/>
          <w:sz w:val="28"/>
          <w:szCs w:val="28"/>
          <w:lang w:val="vi-VN"/>
        </w:rPr>
        <w:br/>
        <w:t>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Kính gửi: Cục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1. Người nhập khẩu:...................................................................................................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2. Địa chỉ:....................................................................................................................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Điện thoại: ……..........……………. Fax:......................................................................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3. Giấy phép nhập khẩu đã được cấp: số ………. ngày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4. Lý do đề nghị cấp lại giấy phép:..............................................................................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ml:space="preserve">5. Hồ sơ kèm theo:...................................................................................................... </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Tôi/Chúng tôi cam kết thực hiện đúng, đầy đủ các quy định của Nhà nước và của Bộ Thông tin và Truyền thông về nhập khẩu 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262"/>
        <w:gridCol w:w="4263"/>
      </w:tblGrid>
      <w:tr w:rsidR="00C36E7C" w:rsidRPr="00C36E7C" w:rsidTr="001235AD">
        <w:trPr>
          <w:tblCellSpacing w:w="0" w:type="dxa"/>
        </w:trPr>
        <w:tc>
          <w:tcPr>
            <w:tcW w:w="4262"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sz w:val="28"/>
                <w:szCs w:val="28"/>
              </w:rPr>
              <w:t> </w:t>
            </w:r>
          </w:p>
        </w:tc>
        <w:tc>
          <w:tcPr>
            <w:tcW w:w="4263"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b/>
                <w:bCs/>
                <w:sz w:val="28"/>
                <w:szCs w:val="28"/>
              </w:rPr>
              <w:t>NGƯỜI NHẬP KHẨU</w:t>
            </w:r>
            <w:r w:rsidRPr="00C36E7C">
              <w:rPr>
                <w:rFonts w:ascii="Times New Roman" w:hAnsi="Times New Roman"/>
                <w:b/>
                <w:bCs/>
                <w:sz w:val="28"/>
                <w:szCs w:val="28"/>
              </w:rPr>
              <w:br/>
            </w:r>
            <w:r w:rsidRPr="00C36E7C">
              <w:rPr>
                <w:rFonts w:ascii="Times New Roman" w:hAnsi="Times New Roman"/>
                <w:sz w:val="28"/>
                <w:szCs w:val="28"/>
              </w:rPr>
              <w:t>(ký, ghi rõ họ tên, đóng dấu)</w:t>
            </w:r>
          </w:p>
        </w:tc>
      </w:tr>
    </w:tbl>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5" w:name="loai_pl4"/>
      <w:r w:rsidRPr="00C36E7C">
        <w:rPr>
          <w:rFonts w:ascii="Times New Roman" w:hAnsi="Times New Roman"/>
          <w:b/>
          <w:bCs/>
          <w:sz w:val="28"/>
          <w:szCs w:val="28"/>
          <w:lang w:val="vi-VN"/>
        </w:rPr>
        <w:lastRenderedPageBreak/>
        <w:t>PHỤ LỤC III</w:t>
      </w:r>
      <w:bookmarkEnd w:id="25"/>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bookmarkStart w:id="26" w:name="loai_pl4_name"/>
      <w:r w:rsidRPr="00C36E7C">
        <w:rPr>
          <w:rFonts w:ascii="Times New Roman" w:hAnsi="Times New Roman"/>
          <w:sz w:val="28"/>
          <w:szCs w:val="28"/>
          <w:lang w:val="vi-VN"/>
        </w:rPr>
        <w:t>MẪU GIẤY PHÉP NHẬP KHẨU</w:t>
      </w:r>
      <w:r w:rsidRPr="00C36E7C">
        <w:rPr>
          <w:rFonts w:ascii="Times New Roman" w:hAnsi="Times New Roman"/>
          <w:sz w:val="28"/>
          <w:szCs w:val="28"/>
          <w:lang w:val="vi-VN"/>
        </w:rPr>
        <w:br/>
      </w:r>
      <w:bookmarkEnd w:id="26"/>
      <w:r w:rsidRPr="00C36E7C">
        <w:rPr>
          <w:rFonts w:ascii="Times New Roman" w:hAnsi="Times New Roman"/>
          <w:i/>
          <w:iCs/>
          <w:sz w:val="28"/>
          <w:szCs w:val="28"/>
          <w:lang w:val="vi-VN"/>
        </w:rPr>
        <w:t>(Ban hành kèm theo Thông tư số 18/2014/TT-BTTTT ngày 26/11/2014 của Bộ Thông tin và Truyền thông)</w:t>
      </w:r>
    </w:p>
    <w:tbl>
      <w:tblPr>
        <w:tblW w:w="0" w:type="auto"/>
        <w:tblCellSpacing w:w="0" w:type="dxa"/>
        <w:tblCellMar>
          <w:left w:w="0" w:type="dxa"/>
          <w:right w:w="0" w:type="dxa"/>
        </w:tblCellMar>
        <w:tblLook w:val="04A0" w:firstRow="1" w:lastRow="0" w:firstColumn="1" w:lastColumn="0" w:noHBand="0" w:noVBand="1"/>
      </w:tblPr>
      <w:tblGrid>
        <w:gridCol w:w="3728"/>
        <w:gridCol w:w="4797"/>
      </w:tblGrid>
      <w:tr w:rsidR="00C36E7C" w:rsidRPr="00C36E7C" w:rsidTr="001235AD">
        <w:trPr>
          <w:tblCellSpacing w:w="0" w:type="dxa"/>
        </w:trPr>
        <w:tc>
          <w:tcPr>
            <w:tcW w:w="372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sz w:val="28"/>
                <w:szCs w:val="28"/>
              </w:rPr>
              <w:t>BỘ THÔNG TIN VÀ TRUYỀN THÔNG</w:t>
            </w:r>
            <w:r w:rsidRPr="00C36E7C">
              <w:rPr>
                <w:rFonts w:ascii="Times New Roman" w:hAnsi="Times New Roman"/>
                <w:sz w:val="28"/>
                <w:szCs w:val="28"/>
              </w:rPr>
              <w:br/>
            </w:r>
            <w:r w:rsidRPr="00C36E7C">
              <w:rPr>
                <w:rFonts w:ascii="Times New Roman" w:hAnsi="Times New Roman"/>
                <w:b/>
                <w:bCs/>
                <w:sz w:val="28"/>
                <w:szCs w:val="28"/>
              </w:rPr>
              <w:t>CỤC VIỄN THÔNG</w:t>
            </w:r>
            <w:r w:rsidRPr="00C36E7C">
              <w:rPr>
                <w:rFonts w:ascii="Times New Roman" w:hAnsi="Times New Roman"/>
                <w:b/>
                <w:bCs/>
                <w:sz w:val="28"/>
                <w:szCs w:val="28"/>
              </w:rPr>
              <w:br/>
              <w:t>--------</w:t>
            </w:r>
          </w:p>
        </w:tc>
        <w:tc>
          <w:tcPr>
            <w:tcW w:w="4797"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rPr>
              <w:t>CỘNG HÒA XÃ HỘI CHỦ NGHĨA VIỆT NAM</w:t>
            </w:r>
            <w:r w:rsidRPr="00C36E7C">
              <w:rPr>
                <w:rFonts w:ascii="Times New Roman" w:hAnsi="Times New Roman"/>
                <w:b/>
                <w:bCs/>
                <w:sz w:val="28"/>
                <w:szCs w:val="28"/>
              </w:rPr>
              <w:br/>
              <w:t>Độc lập - Tự do - Hạnh phúc</w:t>
            </w:r>
            <w:r w:rsidRPr="00C36E7C">
              <w:rPr>
                <w:rFonts w:ascii="Times New Roman" w:hAnsi="Times New Roman"/>
                <w:b/>
                <w:bCs/>
                <w:sz w:val="28"/>
                <w:szCs w:val="28"/>
              </w:rPr>
              <w:br/>
              <w:t>----------------</w:t>
            </w:r>
          </w:p>
        </w:tc>
      </w:tr>
      <w:tr w:rsidR="00C36E7C" w:rsidRPr="00C36E7C" w:rsidTr="001235AD">
        <w:trPr>
          <w:tblCellSpacing w:w="0" w:type="dxa"/>
        </w:trPr>
        <w:tc>
          <w:tcPr>
            <w:tcW w:w="3728"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left"/>
              <w:rPr>
                <w:rFonts w:ascii="Times New Roman" w:hAnsi="Times New Roman"/>
                <w:sz w:val="28"/>
                <w:szCs w:val="28"/>
              </w:rPr>
            </w:pPr>
            <w:r w:rsidRPr="00C36E7C">
              <w:rPr>
                <w:rFonts w:ascii="Times New Roman" w:hAnsi="Times New Roman"/>
                <w:sz w:val="28"/>
                <w:szCs w:val="28"/>
              </w:rPr>
              <w:t>Số:        /GPNK-CVT</w:t>
            </w:r>
          </w:p>
        </w:tc>
        <w:tc>
          <w:tcPr>
            <w:tcW w:w="4797"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i/>
                <w:iCs/>
                <w:sz w:val="28"/>
                <w:szCs w:val="28"/>
              </w:rPr>
              <w:t>Hà Nội, ngày   tháng   năm 201…</w:t>
            </w:r>
          </w:p>
        </w:tc>
      </w:tr>
    </w:tbl>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sz w:val="28"/>
          <w:szCs w:val="28"/>
          <w:lang w:val="vi-VN"/>
        </w:rPr>
        <w:t> </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GIẤY PHÉP NHẬP KHẨU</w:t>
      </w:r>
      <w:r w:rsidRPr="00C36E7C">
        <w:rPr>
          <w:rFonts w:ascii="Times New Roman" w:hAnsi="Times New Roman"/>
          <w:b/>
          <w:bCs/>
          <w:sz w:val="28"/>
          <w:szCs w:val="28"/>
          <w:lang w:val="vi-VN"/>
        </w:rPr>
        <w:br/>
        <w:t>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i/>
          <w:iCs/>
          <w:sz w:val="28"/>
          <w:szCs w:val="28"/>
          <w:lang w:val="vi-VN"/>
        </w:rPr>
        <w:t>(Có giá trị đến hết ngày .../.../201...)</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CỤC VIỄN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Căn cứ Nghị định số 132/2013/NĐ-CP ngày 16 tháng 10 năm 2013 của Chính phủ quy định chức năng, nhiệm vụ, quyền hạn và cơ cấu tổ chức của Bộ Thông tin và Truyền thông;</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Căn cứ Thông tư số     /2014/TT-BTTTT ngày     /      /2014 của Bộ Thông tin và Truyền thông Quy định chi tiết thi hành Nghị định số 187/2013/NĐ-CP ngày 20 tháng 11 năm 2013 của Chính phủ đối với việc cấp giấy phép nhập khẩu thiết bị phát, thu-phát sóng vô tuyến điện;</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Xét Đơn đề nghị cấp/cấp lại giấy phép nhập khẩu số ... ngày …. của (người nhập khẩu), kèm theo:</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Hợp đồng/Hóa đơn/Đơn đặt hàng số....</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lastRenderedPageBreak/>
        <w:t>- Giấy chứng nhận hợp quy số ...</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NAY CHO PHÉP</w:t>
      </w:r>
    </w:p>
    <w:p w:rsidR="00C36E7C" w:rsidRPr="00C36E7C" w:rsidRDefault="00C36E7C" w:rsidP="00C36E7C">
      <w:pPr>
        <w:pStyle w:val="NormalWeb"/>
        <w:spacing w:before="120" w:beforeAutospacing="0" w:after="120" w:afterAutospacing="0" w:line="360" w:lineRule="auto"/>
        <w:jc w:val="center"/>
        <w:rPr>
          <w:rFonts w:ascii="Times New Roman" w:hAnsi="Times New Roman"/>
          <w:sz w:val="28"/>
          <w:szCs w:val="28"/>
        </w:rPr>
      </w:pPr>
      <w:r w:rsidRPr="00C36E7C">
        <w:rPr>
          <w:rFonts w:ascii="Times New Roman" w:hAnsi="Times New Roman"/>
          <w:b/>
          <w:bCs/>
          <w:sz w:val="28"/>
          <w:szCs w:val="28"/>
          <w:lang w:val="vi-VN"/>
        </w:rPr>
        <w:t>Người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Địa chỉ:</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được phép nhập khẩu thiết bị phát, thu-phát sóng vô tuyến điện như sau: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1. Tên thiết bị:</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Ký hiệu:                                  - Hãng sản xuất:</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lang w:val="vi-VN"/>
        </w:rPr>
        <w:t>- Số lượng:                               - Tần số phát:</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2. Mục đích nhập khẩu....</w:t>
      </w:r>
    </w:p>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262"/>
        <w:gridCol w:w="4263"/>
      </w:tblGrid>
      <w:tr w:rsidR="00C36E7C" w:rsidRPr="00C36E7C" w:rsidTr="001235AD">
        <w:trPr>
          <w:tblCellSpacing w:w="0" w:type="dxa"/>
        </w:trPr>
        <w:tc>
          <w:tcPr>
            <w:tcW w:w="4262"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rPr>
                <w:rFonts w:ascii="Times New Roman" w:hAnsi="Times New Roman"/>
                <w:sz w:val="28"/>
                <w:szCs w:val="28"/>
              </w:rPr>
            </w:pPr>
            <w:r w:rsidRPr="00C36E7C">
              <w:rPr>
                <w:rFonts w:ascii="Times New Roman" w:hAnsi="Times New Roman"/>
                <w:sz w:val="28"/>
                <w:szCs w:val="28"/>
              </w:rPr>
              <w:t> </w:t>
            </w:r>
          </w:p>
        </w:tc>
        <w:tc>
          <w:tcPr>
            <w:tcW w:w="4263" w:type="dxa"/>
            <w:tcMar>
              <w:top w:w="0" w:type="dxa"/>
              <w:left w:w="108" w:type="dxa"/>
              <w:bottom w:w="0" w:type="dxa"/>
              <w:right w:w="108" w:type="dxa"/>
            </w:tcMar>
            <w:hideMark/>
          </w:tcPr>
          <w:p w:rsidR="00C36E7C" w:rsidRPr="00C36E7C" w:rsidRDefault="00C36E7C" w:rsidP="00C36E7C">
            <w:pPr>
              <w:pStyle w:val="NormalWeb"/>
              <w:spacing w:before="120" w:beforeAutospacing="0" w:after="120" w:afterAutospacing="0" w:line="360" w:lineRule="auto"/>
              <w:jc w:val="right"/>
              <w:rPr>
                <w:rFonts w:ascii="Times New Roman" w:hAnsi="Times New Roman"/>
                <w:sz w:val="28"/>
                <w:szCs w:val="28"/>
              </w:rPr>
            </w:pPr>
            <w:r w:rsidRPr="00C36E7C">
              <w:rPr>
                <w:rFonts w:ascii="Times New Roman" w:hAnsi="Times New Roman"/>
                <w:b/>
                <w:bCs/>
                <w:sz w:val="28"/>
                <w:szCs w:val="28"/>
              </w:rPr>
              <w:t>CỤC TRƯỞNG</w:t>
            </w:r>
          </w:p>
        </w:tc>
      </w:tr>
    </w:tbl>
    <w:p w:rsidR="00C36E7C" w:rsidRPr="00C36E7C" w:rsidRDefault="00C36E7C" w:rsidP="00C36E7C">
      <w:pPr>
        <w:spacing w:before="120" w:after="120" w:line="360" w:lineRule="auto"/>
        <w:jc w:val="both"/>
        <w:rPr>
          <w:sz w:val="28"/>
          <w:szCs w:val="28"/>
        </w:rPr>
      </w:pPr>
    </w:p>
    <w:p w:rsidR="003C3FB5" w:rsidRPr="00C36E7C" w:rsidRDefault="003C3FB5" w:rsidP="00C36E7C">
      <w:pPr>
        <w:spacing w:before="120" w:after="120" w:line="360" w:lineRule="auto"/>
        <w:rPr>
          <w:sz w:val="28"/>
          <w:szCs w:val="28"/>
        </w:rPr>
      </w:pPr>
    </w:p>
    <w:sectPr w:rsidR="003C3FB5" w:rsidRPr="00C36E7C" w:rsidSect="00D9152F">
      <w:headerReference w:type="default" r:id="rId10"/>
      <w:footerReference w:type="default" r:id="rId11"/>
      <w:pgSz w:w="11907" w:h="16840" w:code="9"/>
      <w:pgMar w:top="1620" w:right="510" w:bottom="1170" w:left="1304" w:header="34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57E" w:rsidRDefault="00B3457E" w:rsidP="00D9152F">
      <w:r>
        <w:separator/>
      </w:r>
    </w:p>
  </w:endnote>
  <w:endnote w:type="continuationSeparator" w:id="0">
    <w:p w:rsidR="00B3457E" w:rsidRDefault="00B3457E" w:rsidP="00D9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F66" w:rsidRPr="00A67571" w:rsidRDefault="00667F66" w:rsidP="00667F66">
    <w:pPr>
      <w:pStyle w:val="Footer"/>
    </w:pPr>
    <w:r w:rsidRPr="00A67571">
      <w:rPr>
        <w:b/>
        <w:color w:val="FF0000"/>
      </w:rPr>
      <w:t>TỔNG ĐÀI TƯ VẤN PHÁP LUẬT TRỰC TUYẾN 24/7: 1900.6190 – 1900.6212</w:t>
    </w:r>
  </w:p>
  <w:p w:rsidR="00667F66" w:rsidRPr="00A67571" w:rsidRDefault="00667F66" w:rsidP="00667F66">
    <w:pPr>
      <w:pStyle w:val="Footer"/>
    </w:pPr>
  </w:p>
  <w:p w:rsidR="00D9152F" w:rsidRPr="00667F66" w:rsidRDefault="00D9152F" w:rsidP="0066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57E" w:rsidRDefault="00B3457E" w:rsidP="00D9152F">
      <w:r>
        <w:separator/>
      </w:r>
    </w:p>
  </w:footnote>
  <w:footnote w:type="continuationSeparator" w:id="0">
    <w:p w:rsidR="00B3457E" w:rsidRDefault="00B3457E" w:rsidP="00D9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667F66" w:rsidRPr="00A67571" w:rsidTr="001235AD">
      <w:trPr>
        <w:trHeight w:val="1208"/>
      </w:trPr>
      <w:tc>
        <w:tcPr>
          <w:tcW w:w="2411" w:type="dxa"/>
          <w:tcBorders>
            <w:top w:val="nil"/>
            <w:left w:val="nil"/>
            <w:bottom w:val="single" w:sz="4" w:space="0" w:color="auto"/>
            <w:right w:val="nil"/>
          </w:tcBorders>
          <w:vAlign w:val="center"/>
          <w:hideMark/>
        </w:tcPr>
        <w:p w:rsidR="00667F66" w:rsidRPr="00A67571" w:rsidRDefault="00667F66" w:rsidP="001235AD">
          <w:pPr>
            <w:rPr>
              <w:b/>
              <w:sz w:val="20"/>
            </w:rPr>
          </w:pPr>
          <w:r w:rsidRPr="00A67571">
            <w:rPr>
              <w:b/>
              <w:sz w:val="20"/>
            </w:rPr>
            <w:t xml:space="preserve">        </w:t>
          </w:r>
          <w:r>
            <w:rPr>
              <w:b/>
              <w:noProof/>
              <w:sz w:val="20"/>
            </w:rPr>
            <w:drawing>
              <wp:inline distT="0" distB="0" distL="0" distR="0">
                <wp:extent cx="1428750" cy="866775"/>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667F66" w:rsidRPr="00A67571" w:rsidRDefault="00667F66" w:rsidP="001235AD">
          <w:pPr>
            <w:pStyle w:val="Heading6"/>
            <w:spacing w:before="0"/>
            <w:rPr>
              <w:rFonts w:ascii="Times New Roman" w:hAnsi="Times New Roman"/>
              <w:sz w:val="20"/>
            </w:rPr>
          </w:pPr>
          <w:r w:rsidRPr="00A67571">
            <w:rPr>
              <w:rFonts w:ascii="Times New Roman" w:hAnsi="Times New Roman"/>
              <w:sz w:val="20"/>
            </w:rPr>
            <w:t xml:space="preserve">CÔNG TY </w:t>
          </w:r>
          <w:r>
            <w:rPr>
              <w:rFonts w:ascii="Times New Roman" w:hAnsi="Times New Roman"/>
              <w:sz w:val="20"/>
            </w:rPr>
            <w:t>LUẬT TNHH DƯƠNG GIA</w:t>
          </w:r>
          <w:r w:rsidRPr="00A67571">
            <w:rPr>
              <w:rFonts w:ascii="Times New Roman" w:hAnsi="Times New Roman"/>
              <w:sz w:val="20"/>
            </w:rPr>
            <w:t xml:space="preserve"> –</w:t>
          </w:r>
          <w:r>
            <w:rPr>
              <w:rFonts w:ascii="Times New Roman" w:hAnsi="Times New Roman"/>
              <w:sz w:val="20"/>
            </w:rPr>
            <w:t xml:space="preserve"> DUONG GIA LAW </w:t>
          </w:r>
          <w:r w:rsidRPr="00A67571">
            <w:rPr>
              <w:rFonts w:ascii="Times New Roman" w:hAnsi="Times New Roman"/>
              <w:sz w:val="20"/>
            </w:rPr>
            <w:t xml:space="preserve">COMPANY LIMITED </w:t>
          </w:r>
        </w:p>
        <w:p w:rsidR="00667F66" w:rsidRPr="00A67571" w:rsidRDefault="00667F66" w:rsidP="001235AD">
          <w:pPr>
            <w:rPr>
              <w:sz w:val="20"/>
            </w:rPr>
          </w:pPr>
          <w:r w:rsidRPr="00A67571">
            <w:rPr>
              <w:sz w:val="20"/>
            </w:rPr>
            <w:t>No 2305, VNT Tower, 19  Nguyen Trai Street, Thanh Xuan District, Hanoi City, Viet Nam</w:t>
          </w:r>
        </w:p>
        <w:p w:rsidR="00667F66" w:rsidRPr="00A67571" w:rsidRDefault="00667F66" w:rsidP="001235AD">
          <w:pPr>
            <w:rPr>
              <w:sz w:val="20"/>
            </w:rPr>
          </w:pPr>
          <w:r w:rsidRPr="00A67571">
            <w:rPr>
              <w:sz w:val="20"/>
            </w:rPr>
            <w:t>Tel:   1900.6212 – 1900.6239 – 1900.6190   Fax: 04.3562.7716</w:t>
          </w:r>
        </w:p>
        <w:p w:rsidR="00667F66" w:rsidRPr="00A67571" w:rsidRDefault="00667F66" w:rsidP="001235AD">
          <w:pPr>
            <w:rPr>
              <w:sz w:val="20"/>
            </w:rPr>
          </w:pPr>
          <w:r w:rsidRPr="00A67571">
            <w:rPr>
              <w:sz w:val="20"/>
            </w:rPr>
            <w:t xml:space="preserve">Email: </w:t>
          </w:r>
          <w:hyperlink r:id="rId2" w:history="1">
            <w:r w:rsidRPr="00776A8D">
              <w:rPr>
                <w:rStyle w:val="Hyperlink"/>
                <w:sz w:val="20"/>
              </w:rPr>
              <w:t>lienhe@luatduonggia.vn</w:t>
            </w:r>
          </w:hyperlink>
          <w:r w:rsidRPr="00A67571">
            <w:rPr>
              <w:sz w:val="20"/>
            </w:rPr>
            <w:t xml:space="preserve">    Website: </w:t>
          </w:r>
          <w:hyperlink r:id="rId3" w:history="1">
            <w:r w:rsidRPr="00B330C7">
              <w:rPr>
                <w:rStyle w:val="Hyperlink"/>
                <w:sz w:val="20"/>
              </w:rPr>
              <w:t>http://www.luatduonggia.vn</w:t>
            </w:r>
          </w:hyperlink>
        </w:p>
      </w:tc>
    </w:tr>
  </w:tbl>
  <w:p w:rsidR="002F4299" w:rsidRPr="00667F66" w:rsidRDefault="00B3457E" w:rsidP="00667F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19E"/>
    <w:multiLevelType w:val="multilevel"/>
    <w:tmpl w:val="AB7663E8"/>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1210E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E0E57BE"/>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4897CC2"/>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9612DB9"/>
    <w:multiLevelType w:val="multilevel"/>
    <w:tmpl w:val="8780DCE4"/>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4332DA3"/>
    <w:multiLevelType w:val="hybridMultilevel"/>
    <w:tmpl w:val="CF9C4104"/>
    <w:lvl w:ilvl="0" w:tplc="97C4CF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77D1FD3"/>
    <w:multiLevelType w:val="multilevel"/>
    <w:tmpl w:val="A1F00802"/>
    <w:lvl w:ilvl="0">
      <w:start w:val="1"/>
      <w:numFmt w:val="decimal"/>
      <w:lvlText w:val="Điều %1. "/>
      <w:lvlJc w:val="left"/>
      <w:pPr>
        <w:tabs>
          <w:tab w:val="num" w:pos="510"/>
        </w:tabs>
        <w:ind w:left="0" w:firstLine="51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CA44FF4"/>
    <w:multiLevelType w:val="multilevel"/>
    <w:tmpl w:val="E2624B00"/>
    <w:lvl w:ilvl="0">
      <w:start w:val="1"/>
      <w:numFmt w:val="decimal"/>
      <w:lvlText w:val="Điều %1. "/>
      <w:lvlJc w:val="righ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ED55160"/>
    <w:multiLevelType w:val="multilevel"/>
    <w:tmpl w:val="B8B0D508"/>
    <w:lvl w:ilvl="0">
      <w:start w:val="1"/>
      <w:numFmt w:val="decimal"/>
      <w:lvlText w:val="Điều %1. "/>
      <w:lvlJc w:val="center"/>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609879B1"/>
    <w:multiLevelType w:val="multilevel"/>
    <w:tmpl w:val="BF328F02"/>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773F0D73"/>
    <w:multiLevelType w:val="multilevel"/>
    <w:tmpl w:val="835CE850"/>
    <w:lvl w:ilvl="0">
      <w:start w:val="1"/>
      <w:numFmt w:val="decimal"/>
      <w:lvlText w:val="Điều %1. "/>
      <w:lvlJc w:val="left"/>
      <w:pPr>
        <w:tabs>
          <w:tab w:val="num" w:pos="510"/>
        </w:tabs>
        <w:ind w:left="0" w:firstLine="720"/>
      </w:pPr>
      <w:rPr>
        <w:rFonts w:ascii="Times New Roman" w:hAnsi="Times New Roman" w:cs="Times New Roman" w:hint="default"/>
        <w:b/>
        <w:bCs/>
        <w:i w:val="0"/>
        <w:iCs w:val="0"/>
        <w:caps w:val="0"/>
        <w:strike w:val="0"/>
        <w:dstrike w:val="0"/>
        <w:vanish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
      <w:lvlJc w:val="right"/>
      <w:pPr>
        <w:tabs>
          <w:tab w:val="num" w:pos="720"/>
        </w:tabs>
        <w:ind w:left="0" w:firstLine="72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
      <w:lvlJc w:val="right"/>
      <w:pPr>
        <w:tabs>
          <w:tab w:val="num" w:pos="720"/>
        </w:tabs>
        <w:ind w:left="0" w:firstLine="720"/>
      </w:pPr>
      <w:rPr>
        <w:rFonts w:hint="default"/>
        <w:b w:val="0"/>
        <w:bCs w:val="0"/>
        <w:color w:val="auto"/>
      </w:rPr>
    </w:lvl>
    <w:lvl w:ilvl="3">
      <w:start w:val="1"/>
      <w:numFmt w:val="none"/>
      <w:lvlText w:val="- "/>
      <w:lvlJc w:val="right"/>
      <w:pPr>
        <w:tabs>
          <w:tab w:val="num" w:pos="720"/>
        </w:tabs>
        <w:ind w:left="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8"/>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52F"/>
    <w:rsid w:val="00173992"/>
    <w:rsid w:val="00204E8C"/>
    <w:rsid w:val="00243C55"/>
    <w:rsid w:val="002C23E5"/>
    <w:rsid w:val="00315ABB"/>
    <w:rsid w:val="003C3FB5"/>
    <w:rsid w:val="00411A50"/>
    <w:rsid w:val="004D0C9E"/>
    <w:rsid w:val="005018E4"/>
    <w:rsid w:val="00535951"/>
    <w:rsid w:val="005531CD"/>
    <w:rsid w:val="00571B54"/>
    <w:rsid w:val="005D507F"/>
    <w:rsid w:val="0062074F"/>
    <w:rsid w:val="00667F66"/>
    <w:rsid w:val="00671A17"/>
    <w:rsid w:val="00686662"/>
    <w:rsid w:val="006F55B5"/>
    <w:rsid w:val="00705FA7"/>
    <w:rsid w:val="0073387E"/>
    <w:rsid w:val="00747965"/>
    <w:rsid w:val="007D6C38"/>
    <w:rsid w:val="00817063"/>
    <w:rsid w:val="008D06F6"/>
    <w:rsid w:val="00912BDF"/>
    <w:rsid w:val="0093601B"/>
    <w:rsid w:val="00993721"/>
    <w:rsid w:val="00A47944"/>
    <w:rsid w:val="00AB7845"/>
    <w:rsid w:val="00B244DE"/>
    <w:rsid w:val="00B3457E"/>
    <w:rsid w:val="00B5216B"/>
    <w:rsid w:val="00C36E7C"/>
    <w:rsid w:val="00C84163"/>
    <w:rsid w:val="00C9444D"/>
    <w:rsid w:val="00CC2416"/>
    <w:rsid w:val="00CE0854"/>
    <w:rsid w:val="00D34F96"/>
    <w:rsid w:val="00D9152F"/>
    <w:rsid w:val="00E06E5D"/>
    <w:rsid w:val="00F03E50"/>
    <w:rsid w:val="00F55338"/>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link w:val="Heading1Char"/>
    <w:qFormat/>
    <w:rsid w:val="00686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8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86662"/>
    <w:pPr>
      <w:spacing w:before="100" w:beforeAutospacing="1" w:after="100" w:afterAutospacing="1"/>
      <w:outlineLvl w:val="2"/>
    </w:pPr>
    <w:rPr>
      <w:b/>
      <w:bCs/>
      <w:sz w:val="27"/>
      <w:szCs w:val="27"/>
    </w:rPr>
  </w:style>
  <w:style w:type="paragraph" w:styleId="Heading4">
    <w:name w:val="heading 4"/>
    <w:basedOn w:val="Normal"/>
    <w:link w:val="Heading4Char"/>
    <w:qFormat/>
    <w:rsid w:val="00686662"/>
    <w:pPr>
      <w:spacing w:before="100" w:beforeAutospacing="1" w:after="100" w:afterAutospacing="1"/>
      <w:outlineLvl w:val="3"/>
    </w:pPr>
    <w:rPr>
      <w:b/>
      <w:bCs/>
    </w:rPr>
  </w:style>
  <w:style w:type="paragraph" w:styleId="Heading5">
    <w:name w:val="heading 5"/>
    <w:basedOn w:val="Normal"/>
    <w:link w:val="Heading5Char"/>
    <w:qFormat/>
    <w:rsid w:val="00686662"/>
    <w:pPr>
      <w:spacing w:before="100" w:beforeAutospacing="1" w:after="100" w:afterAutospacing="1"/>
      <w:outlineLvl w:val="4"/>
    </w:pPr>
    <w:rPr>
      <w:b/>
      <w:bCs/>
      <w:sz w:val="20"/>
      <w:szCs w:val="20"/>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993721"/>
  </w:style>
  <w:style w:type="character" w:customStyle="1" w:styleId="Heading2Char">
    <w:name w:val="Heading 2 Char"/>
    <w:basedOn w:val="DefaultParagraphFont"/>
    <w:link w:val="Heading2"/>
    <w:rsid w:val="00686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86662"/>
    <w:rPr>
      <w:rFonts w:eastAsia="Times New Roman" w:cs="Times New Roman"/>
      <w:b/>
      <w:bCs/>
      <w:kern w:val="36"/>
      <w:sz w:val="48"/>
      <w:szCs w:val="48"/>
    </w:rPr>
  </w:style>
  <w:style w:type="character" w:customStyle="1" w:styleId="Heading3Char">
    <w:name w:val="Heading 3 Char"/>
    <w:basedOn w:val="DefaultParagraphFont"/>
    <w:link w:val="Heading3"/>
    <w:rsid w:val="00686662"/>
    <w:rPr>
      <w:rFonts w:eastAsia="Times New Roman" w:cs="Times New Roman"/>
      <w:b/>
      <w:bCs/>
      <w:sz w:val="27"/>
      <w:szCs w:val="27"/>
    </w:rPr>
  </w:style>
  <w:style w:type="character" w:customStyle="1" w:styleId="Heading4Char">
    <w:name w:val="Heading 4 Char"/>
    <w:basedOn w:val="DefaultParagraphFont"/>
    <w:link w:val="Heading4"/>
    <w:rsid w:val="00686662"/>
    <w:rPr>
      <w:rFonts w:eastAsia="Times New Roman" w:cs="Times New Roman"/>
      <w:b/>
      <w:bCs/>
      <w:sz w:val="24"/>
      <w:szCs w:val="24"/>
    </w:rPr>
  </w:style>
  <w:style w:type="character" w:customStyle="1" w:styleId="Heading5Char">
    <w:name w:val="Heading 5 Char"/>
    <w:basedOn w:val="DefaultParagraphFont"/>
    <w:link w:val="Heading5"/>
    <w:rsid w:val="00686662"/>
    <w:rPr>
      <w:rFonts w:eastAsia="Times New Roman" w:cs="Times New Roman"/>
      <w:b/>
      <w:bCs/>
      <w:sz w:val="20"/>
      <w:szCs w:val="20"/>
    </w:rPr>
  </w:style>
  <w:style w:type="paragraph" w:customStyle="1" w:styleId="CharCharCharChar">
    <w:name w:val="Char Char Char Char"/>
    <w:basedOn w:val="Normal"/>
    <w:semiHidden/>
    <w:rsid w:val="00686662"/>
    <w:pPr>
      <w:spacing w:after="160" w:line="240" w:lineRule="exact"/>
    </w:pPr>
    <w:rPr>
      <w:rFonts w:ascii="Arial" w:hAnsi="Arial"/>
      <w:sz w:val="22"/>
      <w:szCs w:val="22"/>
    </w:rPr>
  </w:style>
  <w:style w:type="paragraph" w:styleId="BodyText3">
    <w:name w:val="Body Text 3"/>
    <w:basedOn w:val="Normal"/>
    <w:link w:val="BodyText3Char"/>
    <w:rsid w:val="00686662"/>
    <w:pPr>
      <w:spacing w:before="100" w:beforeAutospacing="1" w:after="100" w:afterAutospacing="1"/>
    </w:pPr>
  </w:style>
  <w:style w:type="character" w:customStyle="1" w:styleId="BodyText3Char">
    <w:name w:val="Body Text 3 Char"/>
    <w:basedOn w:val="DefaultParagraphFont"/>
    <w:link w:val="BodyText3"/>
    <w:rsid w:val="00686662"/>
    <w:rPr>
      <w:rFonts w:eastAsia="Times New Roman" w:cs="Times New Roman"/>
      <w:sz w:val="24"/>
      <w:szCs w:val="24"/>
    </w:rPr>
  </w:style>
  <w:style w:type="character" w:styleId="PageNumber">
    <w:name w:val="page number"/>
    <w:basedOn w:val="DefaultParagraphFont"/>
    <w:rsid w:val="00686662"/>
  </w:style>
  <w:style w:type="table" w:styleId="TableGrid">
    <w:name w:val="Table Grid"/>
    <w:basedOn w:val="TableNormal"/>
    <w:rsid w:val="006866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86662"/>
    <w:pPr>
      <w:spacing w:before="120" w:line="340" w:lineRule="exact"/>
      <w:jc w:val="both"/>
    </w:pPr>
    <w:rPr>
      <w:rFonts w:ascii=".VnTime" w:hAnsi=".VnTime"/>
      <w:sz w:val="26"/>
      <w:szCs w:val="20"/>
    </w:rPr>
  </w:style>
  <w:style w:type="character" w:customStyle="1" w:styleId="EndnoteTextChar">
    <w:name w:val="Endnote Text Char"/>
    <w:basedOn w:val="DefaultParagraphFont"/>
    <w:link w:val="EndnoteText"/>
    <w:semiHidden/>
    <w:rsid w:val="00686662"/>
    <w:rPr>
      <w:rFonts w:ascii=".VnTime" w:eastAsia="Times New Roman" w:hAnsi=".VnTime" w:cs="Times New Roman"/>
      <w:sz w:val="26"/>
      <w:szCs w:val="20"/>
    </w:rPr>
  </w:style>
  <w:style w:type="paragraph" w:customStyle="1" w:styleId="dieu">
    <w:name w:val="dieu"/>
    <w:basedOn w:val="Normal"/>
    <w:link w:val="dieuChar"/>
    <w:rsid w:val="00686662"/>
    <w:pPr>
      <w:spacing w:after="120"/>
      <w:ind w:firstLine="720"/>
    </w:pPr>
    <w:rPr>
      <w:b/>
      <w:color w:val="0000FF"/>
      <w:sz w:val="26"/>
      <w:szCs w:val="20"/>
    </w:rPr>
  </w:style>
  <w:style w:type="character" w:customStyle="1" w:styleId="dieuChar">
    <w:name w:val="dieu Char"/>
    <w:basedOn w:val="DefaultParagraphFont"/>
    <w:link w:val="dieu"/>
    <w:rsid w:val="00686662"/>
    <w:rPr>
      <w:rFonts w:eastAsia="Times New Roman" w:cs="Times New Roman"/>
      <w:b/>
      <w:color w:val="0000FF"/>
      <w:sz w:val="26"/>
      <w:szCs w:val="20"/>
    </w:rPr>
  </w:style>
  <w:style w:type="paragraph" w:styleId="TOC2">
    <w:name w:val="toc 2"/>
    <w:basedOn w:val="Normal"/>
    <w:next w:val="Normal"/>
    <w:autoRedefine/>
    <w:semiHidden/>
    <w:rsid w:val="00686662"/>
    <w:pPr>
      <w:ind w:left="240"/>
    </w:pPr>
  </w:style>
  <w:style w:type="paragraph" w:styleId="TOC1">
    <w:name w:val="toc 1"/>
    <w:basedOn w:val="Normal"/>
    <w:next w:val="Normal"/>
    <w:autoRedefine/>
    <w:semiHidden/>
    <w:rsid w:val="00686662"/>
    <w:pPr>
      <w:tabs>
        <w:tab w:val="right" w:leader="dot" w:pos="9062"/>
      </w:tabs>
      <w:spacing w:before="40"/>
    </w:pPr>
    <w:rPr>
      <w:bCs/>
      <w:noProof/>
      <w:spacing w:val="-14"/>
      <w:sz w:val="25"/>
      <w:szCs w:val="25"/>
      <w:lang w:val="vi-VN"/>
    </w:rPr>
  </w:style>
  <w:style w:type="paragraph" w:styleId="TOC3">
    <w:name w:val="toc 3"/>
    <w:basedOn w:val="Normal"/>
    <w:next w:val="Normal"/>
    <w:autoRedefine/>
    <w:semiHidden/>
    <w:rsid w:val="00686662"/>
    <w:pPr>
      <w:ind w:left="480"/>
    </w:pPr>
  </w:style>
  <w:style w:type="paragraph" w:customStyle="1" w:styleId="nd">
    <w:name w:val="nd"/>
    <w:basedOn w:val="Normal"/>
    <w:semiHidden/>
    <w:rsid w:val="00686662"/>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6">
    <w:name w:val="6"/>
    <w:basedOn w:val="Normal"/>
    <w:rsid w:val="00686662"/>
    <w:pPr>
      <w:overflowPunct w:val="0"/>
      <w:autoSpaceDE w:val="0"/>
      <w:autoSpaceDN w:val="0"/>
      <w:adjustRightInd w:val="0"/>
      <w:spacing w:before="120" w:after="120"/>
      <w:ind w:firstLine="567"/>
      <w:jc w:val="both"/>
      <w:textAlignment w:val="baseline"/>
    </w:pPr>
    <w:rPr>
      <w:b/>
      <w:bCs/>
      <w:sz w:val="28"/>
      <w:szCs w:val="28"/>
      <w:lang w:val="nl-NL"/>
    </w:rPr>
  </w:style>
  <w:style w:type="paragraph" w:styleId="TOC4">
    <w:name w:val="toc 4"/>
    <w:basedOn w:val="Normal"/>
    <w:next w:val="Normal"/>
    <w:autoRedefine/>
    <w:semiHidden/>
    <w:rsid w:val="00686662"/>
    <w:pPr>
      <w:ind w:left="720"/>
    </w:pPr>
  </w:style>
  <w:style w:type="character" w:customStyle="1" w:styleId="normal-h1">
    <w:name w:val="normal-h1"/>
    <w:basedOn w:val="DefaultParagraphFont"/>
    <w:rsid w:val="00686662"/>
    <w:rPr>
      <w:rFonts w:ascii="Times New Roman" w:hAnsi="Times New Roman" w:cs="Times New Roman" w:hint="default"/>
      <w:color w:val="0000FF"/>
      <w:sz w:val="24"/>
      <w:szCs w:val="24"/>
    </w:rPr>
  </w:style>
  <w:style w:type="paragraph" w:customStyle="1" w:styleId="normal-p">
    <w:name w:val="normal-p"/>
    <w:basedOn w:val="Normal"/>
    <w:rsid w:val="00686662"/>
    <w:pPr>
      <w:jc w:val="both"/>
    </w:pPr>
    <w:rPr>
      <w:sz w:val="20"/>
      <w:szCs w:val="20"/>
    </w:rPr>
  </w:style>
  <w:style w:type="paragraph" w:customStyle="1" w:styleId="Char1">
    <w:name w:val="Char1"/>
    <w:basedOn w:val="Normal"/>
    <w:rsid w:val="00686662"/>
    <w:pPr>
      <w:pageBreakBefore/>
      <w:spacing w:before="100" w:beforeAutospacing="1" w:after="100" w:afterAutospacing="1"/>
      <w:jc w:val="both"/>
    </w:pPr>
    <w:rPr>
      <w:rFonts w:ascii="Tahoma" w:hAnsi="Tahoma"/>
      <w:sz w:val="20"/>
      <w:szCs w:val="20"/>
    </w:rPr>
  </w:style>
  <w:style w:type="paragraph" w:customStyle="1" w:styleId="CharCharCharCharCharChar">
    <w:name w:val="Char Char Char Char Char Char"/>
    <w:basedOn w:val="Normal"/>
    <w:next w:val="Normal"/>
    <w:autoRedefine/>
    <w:semiHidden/>
    <w:rsid w:val="00686662"/>
    <w:pPr>
      <w:spacing w:before="120" w:after="120" w:line="312" w:lineRule="auto"/>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2F"/>
    <w:pPr>
      <w:spacing w:after="0" w:line="240" w:lineRule="auto"/>
    </w:pPr>
    <w:rPr>
      <w:rFonts w:eastAsia="Times New Roman" w:cs="Times New Roman"/>
      <w:sz w:val="24"/>
      <w:szCs w:val="24"/>
    </w:rPr>
  </w:style>
  <w:style w:type="paragraph" w:styleId="Heading1">
    <w:name w:val="heading 1"/>
    <w:basedOn w:val="Normal"/>
    <w:link w:val="Heading1Char"/>
    <w:qFormat/>
    <w:rsid w:val="00686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6866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686662"/>
    <w:pPr>
      <w:spacing w:before="100" w:beforeAutospacing="1" w:after="100" w:afterAutospacing="1"/>
      <w:outlineLvl w:val="2"/>
    </w:pPr>
    <w:rPr>
      <w:b/>
      <w:bCs/>
      <w:sz w:val="27"/>
      <w:szCs w:val="27"/>
    </w:rPr>
  </w:style>
  <w:style w:type="paragraph" w:styleId="Heading4">
    <w:name w:val="heading 4"/>
    <w:basedOn w:val="Normal"/>
    <w:link w:val="Heading4Char"/>
    <w:qFormat/>
    <w:rsid w:val="00686662"/>
    <w:pPr>
      <w:spacing w:before="100" w:beforeAutospacing="1" w:after="100" w:afterAutospacing="1"/>
      <w:outlineLvl w:val="3"/>
    </w:pPr>
    <w:rPr>
      <w:b/>
      <w:bCs/>
    </w:rPr>
  </w:style>
  <w:style w:type="paragraph" w:styleId="Heading5">
    <w:name w:val="heading 5"/>
    <w:basedOn w:val="Normal"/>
    <w:link w:val="Heading5Char"/>
    <w:qFormat/>
    <w:rsid w:val="00686662"/>
    <w:pPr>
      <w:spacing w:before="100" w:beforeAutospacing="1" w:after="100" w:afterAutospacing="1"/>
      <w:outlineLvl w:val="4"/>
    </w:pPr>
    <w:rPr>
      <w:b/>
      <w:bCs/>
      <w:sz w:val="20"/>
      <w:szCs w:val="20"/>
    </w:rPr>
  </w:style>
  <w:style w:type="paragraph" w:styleId="Heading6">
    <w:name w:val="heading 6"/>
    <w:basedOn w:val="Normal"/>
    <w:next w:val="Normal"/>
    <w:link w:val="Heading6Char"/>
    <w:unhideWhenUsed/>
    <w:qFormat/>
    <w:rsid w:val="00D9152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Indent">
    <w:name w:val="Body Text Indent"/>
    <w:basedOn w:val="Normal"/>
    <w:link w:val="BodyTextIndentChar"/>
    <w:rsid w:val="00D9152F"/>
    <w:pPr>
      <w:spacing w:line="360" w:lineRule="auto"/>
      <w:ind w:firstLine="567"/>
      <w:jc w:val="both"/>
    </w:pPr>
    <w:rPr>
      <w:rFonts w:ascii="Verdana" w:hAnsi="Verdana"/>
      <w:b/>
      <w:bCs/>
      <w:i/>
      <w:iCs/>
      <w:color w:val="3366FF"/>
      <w:sz w:val="18"/>
      <w:szCs w:val="18"/>
    </w:rPr>
  </w:style>
  <w:style w:type="character" w:customStyle="1" w:styleId="BodyTextIndentChar">
    <w:name w:val="Body Text Indent Char"/>
    <w:basedOn w:val="DefaultParagraphFont"/>
    <w:link w:val="BodyTextIndent"/>
    <w:rsid w:val="00D9152F"/>
    <w:rPr>
      <w:rFonts w:ascii="Verdana" w:eastAsia="Times New Roman" w:hAnsi="Verdana" w:cs="Times New Roman"/>
      <w:b/>
      <w:bCs/>
      <w:i/>
      <w:iCs/>
      <w:color w:val="3366FF"/>
      <w:sz w:val="18"/>
      <w:szCs w:val="18"/>
    </w:rPr>
  </w:style>
  <w:style w:type="character" w:styleId="Strong">
    <w:name w:val="Strong"/>
    <w:basedOn w:val="DefaultParagraphFont"/>
    <w:qFormat/>
    <w:rsid w:val="00D9152F"/>
    <w:rPr>
      <w:b/>
      <w:bCs/>
    </w:rPr>
  </w:style>
  <w:style w:type="paragraph" w:styleId="NormalWeb">
    <w:name w:val="Normal (Web)"/>
    <w:basedOn w:val="Normal"/>
    <w:uiPriority w:val="99"/>
    <w:rsid w:val="00D9152F"/>
    <w:pPr>
      <w:spacing w:before="100" w:beforeAutospacing="1" w:after="100" w:afterAutospacing="1"/>
      <w:jc w:val="both"/>
    </w:pPr>
    <w:rPr>
      <w:rFonts w:ascii="Geneva" w:hAnsi="Geneva"/>
      <w:sz w:val="20"/>
      <w:szCs w:val="20"/>
    </w:rPr>
  </w:style>
  <w:style w:type="paragraph" w:customStyle="1" w:styleId="tvprg">
    <w:name w:val="tv_prg"/>
    <w:basedOn w:val="Normal"/>
    <w:rsid w:val="00D9152F"/>
    <w:pPr>
      <w:spacing w:before="150" w:after="75"/>
      <w:ind w:left="75" w:right="75"/>
      <w:jc w:val="center"/>
    </w:pPr>
    <w:rPr>
      <w:rFonts w:ascii="Geneva" w:hAnsi="Geneva"/>
      <w:b/>
      <w:bCs/>
      <w:color w:val="990000"/>
      <w:sz w:val="22"/>
      <w:szCs w:val="22"/>
    </w:rPr>
  </w:style>
  <w:style w:type="paragraph" w:customStyle="1" w:styleId="agentname">
    <w:name w:val="agent_name"/>
    <w:basedOn w:val="Normal"/>
    <w:rsid w:val="00D9152F"/>
    <w:pPr>
      <w:spacing w:before="150" w:after="75"/>
      <w:ind w:left="150" w:right="75"/>
    </w:pPr>
    <w:rPr>
      <w:rFonts w:ascii="Geneva" w:hAnsi="Geneva"/>
      <w:b/>
      <w:bCs/>
      <w:color w:val="0000FF"/>
      <w:sz w:val="20"/>
      <w:szCs w:val="20"/>
    </w:rPr>
  </w:style>
  <w:style w:type="paragraph" w:customStyle="1" w:styleId="prgtitle">
    <w:name w:val="prg_title"/>
    <w:basedOn w:val="Normal"/>
    <w:rsid w:val="00D9152F"/>
    <w:pPr>
      <w:shd w:val="clear" w:color="auto" w:fill="E4E4E4"/>
      <w:spacing w:before="100" w:beforeAutospacing="1" w:after="100" w:afterAutospacing="1"/>
    </w:pPr>
    <w:rPr>
      <w:rFonts w:ascii="Geneva" w:hAnsi="Geneva"/>
      <w:b/>
      <w:bCs/>
      <w:sz w:val="20"/>
      <w:szCs w:val="20"/>
    </w:rPr>
  </w:style>
  <w:style w:type="paragraph" w:customStyle="1" w:styleId="prgdetail">
    <w:name w:val="prg_detail"/>
    <w:basedOn w:val="Normal"/>
    <w:rsid w:val="00D9152F"/>
    <w:pPr>
      <w:spacing w:before="100" w:beforeAutospacing="1" w:after="100" w:afterAutospacing="1"/>
      <w:textAlignment w:val="top"/>
    </w:pPr>
    <w:rPr>
      <w:rFonts w:ascii="Geneva" w:hAnsi="Geneva"/>
      <w:sz w:val="18"/>
      <w:szCs w:val="18"/>
    </w:rPr>
  </w:style>
  <w:style w:type="paragraph" w:customStyle="1" w:styleId="prgtable">
    <w:name w:val="prg_table"/>
    <w:basedOn w:val="Normal"/>
    <w:rsid w:val="00D9152F"/>
    <w:pPr>
      <w:pBdr>
        <w:top w:val="single" w:sz="6" w:space="1" w:color="000011"/>
        <w:left w:val="single" w:sz="6" w:space="1" w:color="000011"/>
        <w:bottom w:val="single" w:sz="6" w:space="1" w:color="000011"/>
        <w:right w:val="single" w:sz="6" w:space="1" w:color="000011"/>
      </w:pBdr>
      <w:spacing w:before="100" w:beforeAutospacing="1" w:after="100" w:afterAutospacing="1"/>
      <w:jc w:val="both"/>
    </w:pPr>
    <w:rPr>
      <w:rFonts w:ascii="Geneva" w:hAnsi="Geneva"/>
      <w:sz w:val="20"/>
      <w:szCs w:val="20"/>
    </w:rPr>
  </w:style>
  <w:style w:type="paragraph" w:customStyle="1" w:styleId="channel">
    <w:name w:val="channel"/>
    <w:basedOn w:val="Normal"/>
    <w:rsid w:val="00D9152F"/>
    <w:pPr>
      <w:spacing w:before="100" w:beforeAutospacing="1" w:after="100" w:afterAutospacing="1"/>
      <w:jc w:val="both"/>
      <w:textAlignment w:val="top"/>
    </w:pPr>
    <w:rPr>
      <w:rFonts w:ascii="Geneva" w:hAnsi="Geneva"/>
      <w:b/>
      <w:bCs/>
      <w:sz w:val="18"/>
      <w:szCs w:val="18"/>
    </w:rPr>
  </w:style>
  <w:style w:type="paragraph" w:customStyle="1" w:styleId="frame640">
    <w:name w:val="frame640"/>
    <w:basedOn w:val="Normal"/>
    <w:rsid w:val="00D9152F"/>
    <w:pPr>
      <w:spacing w:before="30" w:after="30"/>
      <w:ind w:left="30" w:right="30"/>
      <w:jc w:val="both"/>
    </w:pPr>
    <w:rPr>
      <w:rFonts w:ascii="Geneva" w:hAnsi="Geneva"/>
      <w:sz w:val="20"/>
      <w:szCs w:val="20"/>
    </w:rPr>
  </w:style>
  <w:style w:type="paragraph" w:customStyle="1" w:styleId="frame600">
    <w:name w:val="frame600"/>
    <w:basedOn w:val="Normal"/>
    <w:rsid w:val="00D9152F"/>
    <w:pPr>
      <w:jc w:val="both"/>
    </w:pPr>
    <w:rPr>
      <w:rFonts w:ascii="Geneva" w:hAnsi="Geneva"/>
      <w:sz w:val="20"/>
      <w:szCs w:val="20"/>
    </w:rPr>
  </w:style>
  <w:style w:type="paragraph" w:customStyle="1" w:styleId="frame620">
    <w:name w:val="frame620"/>
    <w:basedOn w:val="Normal"/>
    <w:rsid w:val="00D9152F"/>
    <w:pPr>
      <w:jc w:val="both"/>
    </w:pPr>
    <w:rPr>
      <w:rFonts w:ascii="Geneva" w:hAnsi="Geneva"/>
      <w:sz w:val="20"/>
      <w:szCs w:val="20"/>
    </w:rPr>
  </w:style>
  <w:style w:type="paragraph" w:customStyle="1" w:styleId="iehackwrap">
    <w:name w:val="iehackwrap"/>
    <w:basedOn w:val="Normal"/>
    <w:rsid w:val="00D9152F"/>
    <w:pPr>
      <w:spacing w:before="100" w:beforeAutospacing="1" w:after="100" w:afterAutospacing="1"/>
      <w:jc w:val="center"/>
    </w:pPr>
    <w:rPr>
      <w:rFonts w:ascii="Geneva" w:hAnsi="Geneva"/>
      <w:sz w:val="20"/>
      <w:szCs w:val="20"/>
    </w:rPr>
  </w:style>
  <w:style w:type="paragraph" w:customStyle="1" w:styleId="center">
    <w:name w:val="center"/>
    <w:basedOn w:val="Normal"/>
    <w:rsid w:val="00D9152F"/>
    <w:pPr>
      <w:spacing w:before="100" w:beforeAutospacing="1" w:after="100" w:afterAutospacing="1"/>
      <w:jc w:val="both"/>
    </w:pPr>
    <w:rPr>
      <w:rFonts w:ascii="Geneva" w:hAnsi="Geneva"/>
      <w:sz w:val="20"/>
      <w:szCs w:val="20"/>
    </w:rPr>
  </w:style>
  <w:style w:type="paragraph" w:customStyle="1" w:styleId="ndlogo">
    <w:name w:val="nd_logo"/>
    <w:basedOn w:val="Normal"/>
    <w:rsid w:val="00D9152F"/>
    <w:pPr>
      <w:textAlignment w:val="top"/>
    </w:pPr>
    <w:rPr>
      <w:rFonts w:ascii="Geneva" w:hAnsi="Geneva"/>
      <w:sz w:val="20"/>
      <w:szCs w:val="20"/>
    </w:rPr>
  </w:style>
  <w:style w:type="paragraph" w:customStyle="1" w:styleId="footnotes">
    <w:name w:val="footnotes"/>
    <w:basedOn w:val="Normal"/>
    <w:rsid w:val="00D9152F"/>
    <w:pPr>
      <w:textAlignment w:val="top"/>
    </w:pPr>
    <w:rPr>
      <w:rFonts w:ascii="Geneva" w:hAnsi="Geneva"/>
      <w:sz w:val="15"/>
      <w:szCs w:val="15"/>
    </w:rPr>
  </w:style>
  <w:style w:type="paragraph" w:customStyle="1" w:styleId="line">
    <w:name w:val="line"/>
    <w:basedOn w:val="Normal"/>
    <w:rsid w:val="00D9152F"/>
    <w:pPr>
      <w:pBdr>
        <w:top w:val="threeDEngrave" w:sz="6" w:space="0" w:color="98BDE0"/>
        <w:left w:val="threeDEngrave" w:sz="6" w:space="0" w:color="FFFFFF"/>
        <w:bottom w:val="threeDEngrave" w:sz="6" w:space="0" w:color="003366"/>
        <w:right w:val="threeDEngrave" w:sz="6" w:space="0" w:color="FFFFFF"/>
      </w:pBdr>
      <w:jc w:val="both"/>
    </w:pPr>
    <w:rPr>
      <w:rFonts w:ascii="Geneva" w:hAnsi="Geneva"/>
      <w:color w:val="437CB0"/>
      <w:sz w:val="20"/>
      <w:szCs w:val="20"/>
    </w:rPr>
  </w:style>
  <w:style w:type="paragraph" w:customStyle="1" w:styleId="submenu01">
    <w:name w:val="submenu01"/>
    <w:basedOn w:val="Normal"/>
    <w:rsid w:val="00D9152F"/>
    <w:pPr>
      <w:spacing w:before="100" w:beforeAutospacing="1" w:after="100" w:afterAutospacing="1"/>
      <w:jc w:val="both"/>
    </w:pPr>
    <w:rPr>
      <w:rFonts w:ascii="Verdana" w:hAnsi="Verdana"/>
      <w:color w:val="0000FF"/>
      <w:sz w:val="17"/>
      <w:szCs w:val="17"/>
    </w:rPr>
  </w:style>
  <w:style w:type="paragraph" w:customStyle="1" w:styleId="submenu01bold">
    <w:name w:val="submenu01_bold"/>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ubmenu02">
    <w:name w:val="submenu02"/>
    <w:basedOn w:val="Normal"/>
    <w:rsid w:val="00D9152F"/>
    <w:pPr>
      <w:spacing w:before="100" w:beforeAutospacing="1" w:after="100" w:afterAutospacing="1"/>
      <w:jc w:val="both"/>
    </w:pPr>
    <w:rPr>
      <w:rFonts w:ascii="Verdana" w:hAnsi="Verdana"/>
      <w:color w:val="FFFFFF"/>
      <w:sz w:val="17"/>
      <w:szCs w:val="17"/>
    </w:rPr>
  </w:style>
  <w:style w:type="paragraph" w:customStyle="1" w:styleId="submenu02bold">
    <w:name w:val="submenu02_bold"/>
    <w:basedOn w:val="Normal"/>
    <w:rsid w:val="00D9152F"/>
    <w:pPr>
      <w:spacing w:before="100" w:beforeAutospacing="1" w:after="100" w:afterAutospacing="1"/>
      <w:jc w:val="both"/>
    </w:pPr>
    <w:rPr>
      <w:rFonts w:ascii="Verdana" w:hAnsi="Verdana"/>
      <w:b/>
      <w:bCs/>
      <w:color w:val="FFFFFF"/>
      <w:sz w:val="17"/>
      <w:szCs w:val="17"/>
    </w:rPr>
  </w:style>
  <w:style w:type="paragraph" w:customStyle="1" w:styleId="headeradd">
    <w:name w:val="header_add"/>
    <w:basedOn w:val="Normal"/>
    <w:rsid w:val="00D9152F"/>
    <w:pPr>
      <w:spacing w:before="100" w:beforeAutospacing="1" w:after="100" w:afterAutospacing="1"/>
      <w:jc w:val="both"/>
    </w:pPr>
    <w:rPr>
      <w:rFonts w:ascii="Verdana" w:hAnsi="Verdana"/>
      <w:color w:val="666666"/>
      <w:sz w:val="14"/>
      <w:szCs w:val="14"/>
    </w:rPr>
  </w:style>
  <w:style w:type="paragraph" w:customStyle="1" w:styleId="headeraddurl">
    <w:name w:val="header_add_url"/>
    <w:basedOn w:val="Normal"/>
    <w:rsid w:val="00D9152F"/>
    <w:pPr>
      <w:spacing w:before="100" w:beforeAutospacing="1" w:after="100" w:afterAutospacing="1"/>
      <w:jc w:val="both"/>
    </w:pPr>
    <w:rPr>
      <w:rFonts w:ascii="Verdana" w:hAnsi="Verdana"/>
      <w:b/>
      <w:bCs/>
      <w:color w:val="000000"/>
      <w:sz w:val="14"/>
      <w:szCs w:val="14"/>
    </w:rPr>
  </w:style>
  <w:style w:type="paragraph" w:customStyle="1" w:styleId="headerweekday">
    <w:name w:val="header_weekday"/>
    <w:basedOn w:val="Normal"/>
    <w:rsid w:val="00D9152F"/>
    <w:pPr>
      <w:spacing w:before="100" w:beforeAutospacing="1" w:after="100" w:afterAutospacing="1"/>
      <w:jc w:val="both"/>
    </w:pPr>
    <w:rPr>
      <w:rFonts w:ascii="Verdana" w:hAnsi="Verdana"/>
      <w:b/>
      <w:bCs/>
      <w:color w:val="666666"/>
      <w:sz w:val="18"/>
      <w:szCs w:val="18"/>
    </w:rPr>
  </w:style>
  <w:style w:type="paragraph" w:customStyle="1" w:styleId="headerdate">
    <w:name w:val="header_date"/>
    <w:basedOn w:val="Normal"/>
    <w:rsid w:val="00D9152F"/>
    <w:pPr>
      <w:spacing w:before="100" w:beforeAutospacing="1" w:after="100" w:afterAutospacing="1"/>
      <w:jc w:val="both"/>
    </w:pPr>
    <w:rPr>
      <w:rFonts w:ascii="Arial" w:hAnsi="Arial" w:cs="Arial"/>
      <w:color w:val="FF0000"/>
      <w:sz w:val="48"/>
      <w:szCs w:val="48"/>
    </w:rPr>
  </w:style>
  <w:style w:type="paragraph" w:customStyle="1" w:styleId="headermonth">
    <w:name w:val="header_month"/>
    <w:basedOn w:val="Normal"/>
    <w:rsid w:val="00D9152F"/>
    <w:pPr>
      <w:spacing w:before="100" w:beforeAutospacing="1" w:after="100" w:afterAutospacing="1"/>
      <w:jc w:val="both"/>
    </w:pPr>
    <w:rPr>
      <w:rFonts w:ascii="Verdana" w:hAnsi="Verdana"/>
      <w:color w:val="000000"/>
      <w:sz w:val="15"/>
      <w:szCs w:val="15"/>
    </w:rPr>
  </w:style>
  <w:style w:type="paragraph" w:customStyle="1" w:styleId="footeractive">
    <w:name w:val="footer_active"/>
    <w:basedOn w:val="Normal"/>
    <w:rsid w:val="00D9152F"/>
    <w:pPr>
      <w:spacing w:before="100" w:beforeAutospacing="1" w:after="100" w:afterAutospacing="1"/>
      <w:jc w:val="both"/>
    </w:pPr>
    <w:rPr>
      <w:rFonts w:ascii="Verdana" w:hAnsi="Verdana"/>
      <w:b/>
      <w:bCs/>
      <w:color w:val="FF0000"/>
      <w:sz w:val="17"/>
      <w:szCs w:val="17"/>
    </w:rPr>
  </w:style>
  <w:style w:type="paragraph" w:customStyle="1" w:styleId="search">
    <w:name w:val="search"/>
    <w:basedOn w:val="Normal"/>
    <w:rsid w:val="00D9152F"/>
    <w:pPr>
      <w:spacing w:before="100" w:beforeAutospacing="1" w:after="100" w:afterAutospacing="1"/>
      <w:jc w:val="both"/>
    </w:pPr>
    <w:rPr>
      <w:rFonts w:ascii="Verdana" w:hAnsi="Verdana"/>
      <w:b/>
      <w:bCs/>
      <w:color w:val="437CB0"/>
      <w:sz w:val="18"/>
      <w:szCs w:val="18"/>
    </w:rPr>
  </w:style>
  <w:style w:type="paragraph" w:customStyle="1" w:styleId="video">
    <w:name w:val="video"/>
    <w:basedOn w:val="Normal"/>
    <w:rsid w:val="00D9152F"/>
    <w:pPr>
      <w:spacing w:before="100" w:beforeAutospacing="1" w:after="100" w:afterAutospacing="1"/>
      <w:jc w:val="both"/>
    </w:pPr>
    <w:rPr>
      <w:rFonts w:ascii="Tahoma" w:hAnsi="Tahoma" w:cs="Tahoma"/>
      <w:b/>
      <w:bCs/>
      <w:color w:val="437CB0"/>
      <w:sz w:val="17"/>
      <w:szCs w:val="17"/>
    </w:rPr>
  </w:style>
  <w:style w:type="paragraph" w:customStyle="1" w:styleId="baitinchinhchuyenmuc">
    <w:name w:val="baitinchinh_chuyenmuc"/>
    <w:basedOn w:val="Normal"/>
    <w:rsid w:val="00D9152F"/>
    <w:pPr>
      <w:spacing w:before="100" w:beforeAutospacing="1" w:after="100" w:afterAutospacing="1"/>
      <w:jc w:val="both"/>
    </w:pPr>
    <w:rPr>
      <w:rFonts w:ascii="Verdana" w:hAnsi="Verdana"/>
      <w:b/>
      <w:bCs/>
      <w:color w:val="990000"/>
      <w:sz w:val="20"/>
      <w:szCs w:val="20"/>
    </w:rPr>
  </w:style>
  <w:style w:type="paragraph" w:customStyle="1" w:styleId="baitinchinhchuyenmuctitle">
    <w:name w:val="baitinchinh_chuyenmuc_title"/>
    <w:basedOn w:val="Normal"/>
    <w:rsid w:val="00D9152F"/>
    <w:pPr>
      <w:spacing w:before="100" w:beforeAutospacing="1" w:after="100" w:afterAutospacing="1"/>
      <w:jc w:val="both"/>
    </w:pPr>
    <w:rPr>
      <w:rFonts w:ascii="Verdana" w:hAnsi="Verdana"/>
      <w:b/>
      <w:bCs/>
      <w:color w:val="000000"/>
      <w:sz w:val="20"/>
      <w:szCs w:val="20"/>
    </w:rPr>
  </w:style>
  <w:style w:type="paragraph" w:customStyle="1" w:styleId="cactinkhac">
    <w:name w:val="cactinkhac"/>
    <w:basedOn w:val="Normal"/>
    <w:rsid w:val="00D9152F"/>
    <w:pPr>
      <w:spacing w:before="100" w:beforeAutospacing="1" w:after="100" w:afterAutospacing="1"/>
      <w:jc w:val="both"/>
    </w:pPr>
    <w:rPr>
      <w:rFonts w:ascii="Verdana" w:hAnsi="Verdana"/>
      <w:color w:val="000000"/>
      <w:sz w:val="17"/>
      <w:szCs w:val="17"/>
    </w:rPr>
  </w:style>
  <w:style w:type="paragraph" w:customStyle="1" w:styleId="ykienchungtoi">
    <w:name w:val="ykienchungtoi"/>
    <w:basedOn w:val="Normal"/>
    <w:rsid w:val="00D9152F"/>
    <w:pPr>
      <w:spacing w:before="100" w:beforeAutospacing="1" w:after="100" w:afterAutospacing="1"/>
      <w:jc w:val="both"/>
    </w:pPr>
    <w:rPr>
      <w:rFonts w:ascii="Verdana" w:hAnsi="Verdana"/>
      <w:b/>
      <w:bCs/>
      <w:color w:val="990000"/>
      <w:sz w:val="20"/>
      <w:szCs w:val="20"/>
    </w:rPr>
  </w:style>
  <w:style w:type="paragraph" w:customStyle="1" w:styleId="xemtiep">
    <w:name w:val="xemtiep"/>
    <w:basedOn w:val="Normal"/>
    <w:rsid w:val="00D9152F"/>
    <w:pPr>
      <w:spacing w:before="100" w:beforeAutospacing="1" w:after="100" w:afterAutospacing="1"/>
      <w:jc w:val="both"/>
    </w:pPr>
    <w:rPr>
      <w:rFonts w:ascii="Verdana" w:hAnsi="Verdana"/>
      <w:b/>
      <w:bCs/>
      <w:color w:val="003366"/>
      <w:sz w:val="15"/>
      <w:szCs w:val="15"/>
    </w:rPr>
  </w:style>
  <w:style w:type="paragraph" w:customStyle="1" w:styleId="dauvuong">
    <w:name w:val="dauvuong"/>
    <w:basedOn w:val="Normal"/>
    <w:rsid w:val="00D9152F"/>
    <w:pPr>
      <w:spacing w:before="100" w:beforeAutospacing="1" w:after="100" w:afterAutospacing="1"/>
      <w:jc w:val="both"/>
    </w:pPr>
    <w:rPr>
      <w:rFonts w:ascii="Webdings" w:hAnsi="Webdings"/>
      <w:color w:val="990000"/>
      <w:sz w:val="17"/>
      <w:szCs w:val="17"/>
    </w:rPr>
  </w:style>
  <w:style w:type="paragraph" w:customStyle="1" w:styleId="dautron">
    <w:name w:val="dautron"/>
    <w:basedOn w:val="Normal"/>
    <w:rsid w:val="00D9152F"/>
    <w:pPr>
      <w:spacing w:before="100" w:beforeAutospacing="1" w:after="100" w:afterAutospacing="1"/>
      <w:jc w:val="both"/>
    </w:pPr>
    <w:rPr>
      <w:rFonts w:ascii="Verdana" w:hAnsi="Verdana"/>
      <w:color w:val="990000"/>
      <w:sz w:val="17"/>
      <w:szCs w:val="17"/>
    </w:rPr>
  </w:style>
  <w:style w:type="paragraph" w:customStyle="1" w:styleId="daucheck">
    <w:name w:val="daucheck"/>
    <w:basedOn w:val="Normal"/>
    <w:rsid w:val="00D9152F"/>
    <w:pPr>
      <w:spacing w:before="100" w:beforeAutospacing="1" w:after="100" w:afterAutospacing="1"/>
      <w:jc w:val="both"/>
    </w:pPr>
    <w:rPr>
      <w:rFonts w:ascii="Wingdings" w:hAnsi="Wingdings"/>
      <w:i/>
      <w:iCs/>
      <w:color w:val="FF0000"/>
      <w:sz w:val="20"/>
      <w:szCs w:val="20"/>
    </w:rPr>
  </w:style>
  <w:style w:type="paragraph" w:customStyle="1" w:styleId="daumuiten">
    <w:name w:val="daumuiten"/>
    <w:basedOn w:val="Normal"/>
    <w:rsid w:val="00D9152F"/>
    <w:pPr>
      <w:spacing w:before="100" w:beforeAutospacing="1" w:after="100" w:afterAutospacing="1"/>
      <w:jc w:val="both"/>
    </w:pPr>
    <w:rPr>
      <w:rFonts w:ascii="Wingdings" w:hAnsi="Wingdings"/>
      <w:color w:val="000080"/>
      <w:sz w:val="17"/>
      <w:szCs w:val="17"/>
    </w:rPr>
  </w:style>
  <w:style w:type="paragraph" w:customStyle="1" w:styleId="menuextra">
    <w:name w:val="menu_extra"/>
    <w:basedOn w:val="Normal"/>
    <w:rsid w:val="00D9152F"/>
    <w:pPr>
      <w:spacing w:before="100" w:beforeAutospacing="1" w:after="100" w:afterAutospacing="1"/>
      <w:jc w:val="both"/>
    </w:pPr>
    <w:rPr>
      <w:rFonts w:ascii="Verdana" w:hAnsi="Verdana"/>
      <w:b/>
      <w:bCs/>
      <w:color w:val="000000"/>
      <w:sz w:val="17"/>
      <w:szCs w:val="17"/>
    </w:rPr>
  </w:style>
  <w:style w:type="paragraph" w:customStyle="1" w:styleId="artcontent">
    <w:name w:val="art_content"/>
    <w:basedOn w:val="Normal"/>
    <w:rsid w:val="00D9152F"/>
    <w:pPr>
      <w:spacing w:before="100" w:beforeAutospacing="1" w:after="100" w:afterAutospacing="1"/>
      <w:jc w:val="both"/>
    </w:pPr>
    <w:rPr>
      <w:rFonts w:ascii="Verdana" w:hAnsi="Verdana"/>
      <w:color w:val="000000"/>
      <w:sz w:val="18"/>
      <w:szCs w:val="18"/>
    </w:rPr>
  </w:style>
  <w:style w:type="paragraph" w:customStyle="1" w:styleId="block">
    <w:name w:val="block"/>
    <w:basedOn w:val="Normal"/>
    <w:rsid w:val="00D9152F"/>
    <w:pPr>
      <w:spacing w:before="100" w:beforeAutospacing="1" w:after="100" w:afterAutospacing="1"/>
      <w:jc w:val="both"/>
    </w:pPr>
    <w:rPr>
      <w:rFonts w:ascii="Verdana" w:hAnsi="Verdana"/>
      <w:b/>
      <w:bCs/>
      <w:color w:val="FFFFFF"/>
      <w:sz w:val="15"/>
      <w:szCs w:val="15"/>
    </w:rPr>
  </w:style>
  <w:style w:type="paragraph" w:customStyle="1" w:styleId="textnoresize">
    <w:name w:val="text_noresize"/>
    <w:basedOn w:val="Normal"/>
    <w:rsid w:val="00D9152F"/>
    <w:pPr>
      <w:spacing w:before="100" w:beforeAutospacing="1" w:after="100" w:afterAutospacing="1"/>
      <w:jc w:val="both"/>
    </w:pPr>
    <w:rPr>
      <w:rFonts w:ascii="Verdana" w:hAnsi="Verdana"/>
      <w:color w:val="000000"/>
      <w:sz w:val="17"/>
      <w:szCs w:val="17"/>
    </w:rPr>
  </w:style>
  <w:style w:type="paragraph" w:customStyle="1" w:styleId="textlon">
    <w:name w:val="text_lon"/>
    <w:basedOn w:val="Normal"/>
    <w:rsid w:val="00D9152F"/>
    <w:pPr>
      <w:spacing w:before="100" w:beforeAutospacing="1" w:after="100" w:afterAutospacing="1"/>
      <w:jc w:val="both"/>
    </w:pPr>
    <w:rPr>
      <w:rFonts w:ascii="Verdana" w:hAnsi="Verdana"/>
      <w:color w:val="000000"/>
      <w:sz w:val="20"/>
      <w:szCs w:val="20"/>
    </w:rPr>
  </w:style>
  <w:style w:type="paragraph" w:customStyle="1" w:styleId="imagenote">
    <w:name w:val="image_note"/>
    <w:basedOn w:val="Normal"/>
    <w:rsid w:val="00D9152F"/>
    <w:pPr>
      <w:spacing w:before="100" w:beforeAutospacing="1" w:after="100" w:afterAutospacing="1"/>
      <w:jc w:val="both"/>
    </w:pPr>
    <w:rPr>
      <w:rFonts w:ascii="Verdana" w:hAnsi="Verdana"/>
      <w:i/>
      <w:iCs/>
      <w:color w:val="000000"/>
      <w:sz w:val="20"/>
      <w:szCs w:val="20"/>
    </w:rPr>
  </w:style>
  <w:style w:type="paragraph" w:customStyle="1" w:styleId="block02">
    <w:name w:val="block02"/>
    <w:basedOn w:val="Normal"/>
    <w:rsid w:val="00D9152F"/>
    <w:pPr>
      <w:spacing w:before="100" w:beforeAutospacing="1" w:after="100" w:afterAutospacing="1"/>
      <w:jc w:val="both"/>
    </w:pPr>
    <w:rPr>
      <w:rFonts w:ascii="Verdana" w:hAnsi="Verdana"/>
      <w:b/>
      <w:bCs/>
      <w:color w:val="000000"/>
      <w:sz w:val="15"/>
      <w:szCs w:val="15"/>
    </w:rPr>
  </w:style>
  <w:style w:type="paragraph" w:customStyle="1" w:styleId="titlonnhat">
    <w:name w:val="titlonnhat"/>
    <w:basedOn w:val="Normal"/>
    <w:rsid w:val="00D9152F"/>
    <w:pPr>
      <w:spacing w:before="100" w:beforeAutospacing="1" w:after="100" w:afterAutospacing="1"/>
      <w:jc w:val="both"/>
    </w:pPr>
    <w:rPr>
      <w:rFonts w:ascii="Verdana" w:hAnsi="Verdana"/>
      <w:b/>
      <w:bCs/>
      <w:sz w:val="33"/>
      <w:szCs w:val="33"/>
    </w:rPr>
  </w:style>
  <w:style w:type="paragraph" w:customStyle="1" w:styleId="titlonnhatmu">
    <w:name w:val="titlonnhat_mu"/>
    <w:basedOn w:val="Normal"/>
    <w:rsid w:val="00D9152F"/>
    <w:pPr>
      <w:spacing w:before="100" w:beforeAutospacing="1" w:after="100" w:afterAutospacing="1"/>
      <w:jc w:val="both"/>
    </w:pPr>
    <w:rPr>
      <w:rFonts w:ascii="Verdana" w:hAnsi="Verdana"/>
      <w:b/>
      <w:bCs/>
      <w:i/>
      <w:iCs/>
      <w:sz w:val="26"/>
      <w:szCs w:val="26"/>
    </w:rPr>
  </w:style>
  <w:style w:type="paragraph" w:customStyle="1" w:styleId="titlonnhatchan">
    <w:name w:val="titlonnhat_chan"/>
    <w:basedOn w:val="Normal"/>
    <w:rsid w:val="00D9152F"/>
    <w:pPr>
      <w:spacing w:before="100" w:beforeAutospacing="1" w:after="100" w:afterAutospacing="1"/>
      <w:jc w:val="both"/>
    </w:pPr>
    <w:rPr>
      <w:rFonts w:ascii="Verdana" w:hAnsi="Verdana"/>
      <w:b/>
      <w:bCs/>
      <w:sz w:val="26"/>
      <w:szCs w:val="26"/>
    </w:rPr>
  </w:style>
  <w:style w:type="paragraph" w:customStyle="1" w:styleId="titlonvua">
    <w:name w:val="titlonvua"/>
    <w:basedOn w:val="Normal"/>
    <w:rsid w:val="00D9152F"/>
    <w:pPr>
      <w:spacing w:before="100" w:beforeAutospacing="1" w:after="100" w:afterAutospacing="1"/>
      <w:jc w:val="both"/>
    </w:pPr>
    <w:rPr>
      <w:rFonts w:ascii="Verdana" w:hAnsi="Verdana"/>
      <w:b/>
      <w:bCs/>
      <w:color w:val="000000"/>
      <w:sz w:val="26"/>
      <w:szCs w:val="26"/>
    </w:rPr>
  </w:style>
  <w:style w:type="paragraph" w:customStyle="1" w:styleId="titlonvuamu">
    <w:name w:val="titlonvua_mu"/>
    <w:basedOn w:val="Normal"/>
    <w:rsid w:val="00D9152F"/>
    <w:pPr>
      <w:spacing w:before="100" w:beforeAutospacing="1" w:after="100" w:afterAutospacing="1"/>
      <w:jc w:val="both"/>
    </w:pPr>
    <w:rPr>
      <w:rFonts w:ascii="Verdana" w:hAnsi="Verdana"/>
      <w:color w:val="000000"/>
      <w:sz w:val="21"/>
      <w:szCs w:val="21"/>
    </w:rPr>
  </w:style>
  <w:style w:type="paragraph" w:customStyle="1" w:styleId="titlonvuachan">
    <w:name w:val="titlonvua_chan"/>
    <w:basedOn w:val="Normal"/>
    <w:rsid w:val="00D9152F"/>
    <w:pPr>
      <w:spacing w:before="100" w:beforeAutospacing="1" w:after="100" w:afterAutospacing="1"/>
      <w:jc w:val="both"/>
    </w:pPr>
    <w:rPr>
      <w:rFonts w:ascii="Verdana" w:hAnsi="Verdana"/>
      <w:b/>
      <w:bCs/>
      <w:color w:val="000000"/>
      <w:sz w:val="21"/>
      <w:szCs w:val="21"/>
    </w:rPr>
  </w:style>
  <w:style w:type="paragraph" w:customStyle="1" w:styleId="tittrungbinh">
    <w:name w:val="tittrungbinh"/>
    <w:basedOn w:val="Normal"/>
    <w:rsid w:val="00D9152F"/>
    <w:pPr>
      <w:spacing w:before="100" w:beforeAutospacing="1" w:after="100" w:afterAutospacing="1"/>
      <w:jc w:val="both"/>
    </w:pPr>
    <w:rPr>
      <w:rFonts w:ascii="Verdana" w:hAnsi="Verdana"/>
      <w:b/>
      <w:bCs/>
      <w:sz w:val="18"/>
      <w:szCs w:val="18"/>
    </w:rPr>
  </w:style>
  <w:style w:type="paragraph" w:customStyle="1" w:styleId="tittrungbinhngh">
    <w:name w:val="tittrungbinh_ngh"/>
    <w:basedOn w:val="Normal"/>
    <w:rsid w:val="00D9152F"/>
    <w:pPr>
      <w:spacing w:before="100" w:beforeAutospacing="1" w:after="100" w:afterAutospacing="1"/>
      <w:jc w:val="both"/>
    </w:pPr>
    <w:rPr>
      <w:rFonts w:ascii="Verdana" w:hAnsi="Verdana"/>
      <w:i/>
      <w:iCs/>
      <w:sz w:val="17"/>
      <w:szCs w:val="17"/>
    </w:rPr>
  </w:style>
  <w:style w:type="paragraph" w:customStyle="1" w:styleId="tittrungbinhmu">
    <w:name w:val="tittrungbinh_mu"/>
    <w:basedOn w:val="Normal"/>
    <w:rsid w:val="00D9152F"/>
    <w:pPr>
      <w:spacing w:before="100" w:beforeAutospacing="1" w:after="100" w:afterAutospacing="1"/>
      <w:jc w:val="both"/>
    </w:pPr>
    <w:rPr>
      <w:rFonts w:ascii="Verdana" w:hAnsi="Verdana"/>
      <w:b/>
      <w:bCs/>
      <w:i/>
      <w:iCs/>
      <w:sz w:val="17"/>
      <w:szCs w:val="17"/>
    </w:rPr>
  </w:style>
  <w:style w:type="paragraph" w:customStyle="1" w:styleId="tittrungbinhchan">
    <w:name w:val="tittrungbinh_chan"/>
    <w:basedOn w:val="Normal"/>
    <w:rsid w:val="00D9152F"/>
    <w:pPr>
      <w:spacing w:before="100" w:beforeAutospacing="1" w:after="100" w:afterAutospacing="1"/>
      <w:jc w:val="both"/>
    </w:pPr>
    <w:rPr>
      <w:rFonts w:ascii="Verdana" w:hAnsi="Verdana"/>
      <w:b/>
      <w:bCs/>
      <w:sz w:val="17"/>
      <w:szCs w:val="17"/>
    </w:rPr>
  </w:style>
  <w:style w:type="paragraph" w:customStyle="1" w:styleId="titnhonhat">
    <w:name w:val="titnhonhat"/>
    <w:basedOn w:val="Normal"/>
    <w:rsid w:val="00D9152F"/>
    <w:pPr>
      <w:spacing w:before="100" w:beforeAutospacing="1" w:after="100" w:afterAutospacing="1"/>
      <w:jc w:val="both"/>
    </w:pPr>
    <w:rPr>
      <w:rFonts w:ascii="Tahoma" w:hAnsi="Tahoma" w:cs="Tahoma"/>
      <w:b/>
      <w:bCs/>
      <w:color w:val="000000"/>
      <w:sz w:val="17"/>
      <w:szCs w:val="17"/>
    </w:rPr>
  </w:style>
  <w:style w:type="paragraph" w:customStyle="1" w:styleId="titnhonhatmu">
    <w:name w:val="titnhonhat_mu"/>
    <w:basedOn w:val="Normal"/>
    <w:rsid w:val="00D9152F"/>
    <w:pPr>
      <w:spacing w:before="100" w:beforeAutospacing="1" w:after="100" w:afterAutospacing="1"/>
      <w:jc w:val="both"/>
    </w:pPr>
    <w:rPr>
      <w:rFonts w:ascii="Tahoma" w:hAnsi="Tahoma" w:cs="Tahoma"/>
      <w:b/>
      <w:bCs/>
      <w:i/>
      <w:iCs/>
      <w:color w:val="000000"/>
      <w:sz w:val="17"/>
      <w:szCs w:val="17"/>
    </w:rPr>
  </w:style>
  <w:style w:type="paragraph" w:customStyle="1" w:styleId="titnhonhatchan">
    <w:name w:val="titnhonhat_chan"/>
    <w:basedOn w:val="Normal"/>
    <w:rsid w:val="00D9152F"/>
    <w:pPr>
      <w:spacing w:before="100" w:beforeAutospacing="1" w:after="100" w:afterAutospacing="1"/>
      <w:jc w:val="both"/>
    </w:pPr>
    <w:rPr>
      <w:rFonts w:ascii="Tahoma" w:hAnsi="Tahoma" w:cs="Tahoma"/>
      <w:b/>
      <w:bCs/>
      <w:color w:val="000000"/>
      <w:sz w:val="15"/>
      <w:szCs w:val="15"/>
    </w:rPr>
  </w:style>
  <w:style w:type="paragraph" w:customStyle="1" w:styleId="sukiennoibat">
    <w:name w:val="sukiennoibat"/>
    <w:basedOn w:val="Normal"/>
    <w:rsid w:val="00D9152F"/>
    <w:pPr>
      <w:spacing w:before="100" w:beforeAutospacing="1" w:after="100" w:afterAutospacing="1"/>
      <w:jc w:val="both"/>
    </w:pPr>
    <w:rPr>
      <w:rFonts w:ascii="Verdana" w:hAnsi="Verdana"/>
      <w:b/>
      <w:bCs/>
      <w:color w:val="800000"/>
      <w:sz w:val="21"/>
      <w:szCs w:val="21"/>
    </w:rPr>
  </w:style>
  <w:style w:type="paragraph" w:customStyle="1" w:styleId="titsubtitle">
    <w:name w:val="titsubtitle"/>
    <w:basedOn w:val="Normal"/>
    <w:rsid w:val="00D9152F"/>
    <w:pPr>
      <w:spacing w:before="100" w:beforeAutospacing="1" w:after="100" w:afterAutospacing="1"/>
      <w:jc w:val="both"/>
    </w:pPr>
    <w:rPr>
      <w:rFonts w:ascii="Verdana" w:hAnsi="Verdana"/>
      <w:i/>
      <w:iCs/>
      <w:sz w:val="18"/>
      <w:szCs w:val="18"/>
    </w:rPr>
  </w:style>
  <w:style w:type="paragraph" w:customStyle="1" w:styleId="capnhat">
    <w:name w:val="capnhat"/>
    <w:basedOn w:val="Normal"/>
    <w:rsid w:val="00D9152F"/>
    <w:pPr>
      <w:spacing w:before="100" w:beforeAutospacing="1" w:after="100" w:afterAutospacing="1"/>
      <w:jc w:val="both"/>
    </w:pPr>
    <w:rPr>
      <w:rFonts w:ascii="Verdana" w:hAnsi="Verdana"/>
      <w:sz w:val="15"/>
      <w:szCs w:val="15"/>
    </w:rPr>
  </w:style>
  <w:style w:type="paragraph" w:customStyle="1" w:styleId="capnhatbold">
    <w:name w:val="capnhat_bold"/>
    <w:basedOn w:val="Normal"/>
    <w:rsid w:val="00D9152F"/>
    <w:pPr>
      <w:spacing w:before="100" w:beforeAutospacing="1" w:after="100" w:afterAutospacing="1"/>
      <w:jc w:val="both"/>
    </w:pPr>
    <w:rPr>
      <w:rFonts w:ascii="Verdana" w:hAnsi="Verdana"/>
      <w:b/>
      <w:bCs/>
      <w:sz w:val="15"/>
      <w:szCs w:val="15"/>
    </w:rPr>
  </w:style>
  <w:style w:type="paragraph" w:customStyle="1" w:styleId="textlink">
    <w:name w:val="textlink"/>
    <w:basedOn w:val="Normal"/>
    <w:rsid w:val="00D9152F"/>
    <w:pPr>
      <w:spacing w:before="100" w:beforeAutospacing="1" w:after="100" w:afterAutospacing="1"/>
      <w:jc w:val="both"/>
    </w:pPr>
    <w:rPr>
      <w:rFonts w:ascii="Verdana" w:hAnsi="Verdana"/>
      <w:color w:val="0000FF"/>
      <w:sz w:val="17"/>
      <w:szCs w:val="17"/>
    </w:rPr>
  </w:style>
  <w:style w:type="paragraph" w:customStyle="1" w:styleId="menuvanhoa">
    <w:name w:val="menu_vanhoa"/>
    <w:basedOn w:val="Normal"/>
    <w:rsid w:val="00D9152F"/>
    <w:pPr>
      <w:shd w:val="clear" w:color="auto" w:fill="E1ECEC"/>
      <w:spacing w:before="100" w:beforeAutospacing="1" w:after="100" w:afterAutospacing="1"/>
      <w:jc w:val="both"/>
    </w:pPr>
    <w:rPr>
      <w:rFonts w:ascii="Verdana" w:hAnsi="Verdana"/>
      <w:b/>
      <w:bCs/>
      <w:color w:val="006666"/>
      <w:sz w:val="15"/>
      <w:szCs w:val="15"/>
    </w:rPr>
  </w:style>
  <w:style w:type="paragraph" w:customStyle="1" w:styleId="tho">
    <w:name w:val="tho"/>
    <w:basedOn w:val="Normal"/>
    <w:rsid w:val="00D9152F"/>
    <w:pPr>
      <w:spacing w:before="100" w:beforeAutospacing="1" w:after="100" w:afterAutospacing="1"/>
      <w:jc w:val="both"/>
    </w:pPr>
    <w:rPr>
      <w:i/>
      <w:iCs/>
      <w:color w:val="009900"/>
    </w:rPr>
  </w:style>
  <w:style w:type="paragraph" w:customStyle="1" w:styleId="titletho">
    <w:name w:val="title_tho"/>
    <w:basedOn w:val="Normal"/>
    <w:rsid w:val="00D9152F"/>
    <w:pPr>
      <w:spacing w:before="100" w:beforeAutospacing="1" w:after="100" w:afterAutospacing="1"/>
      <w:jc w:val="both"/>
    </w:pPr>
    <w:rPr>
      <w:b/>
      <w:bCs/>
      <w:sz w:val="20"/>
      <w:szCs w:val="20"/>
    </w:rPr>
  </w:style>
  <w:style w:type="paragraph" w:customStyle="1" w:styleId="thitruong">
    <w:name w:val="thitruong"/>
    <w:basedOn w:val="Normal"/>
    <w:rsid w:val="00D9152F"/>
    <w:pPr>
      <w:spacing w:before="100" w:beforeAutospacing="1" w:after="100" w:afterAutospacing="1"/>
      <w:jc w:val="both"/>
    </w:pPr>
    <w:rPr>
      <w:rFonts w:ascii="Verdana" w:hAnsi="Verdana"/>
      <w:b/>
      <w:bCs/>
      <w:color w:val="4F4FFF"/>
      <w:sz w:val="17"/>
      <w:szCs w:val="17"/>
    </w:rPr>
  </w:style>
  <w:style w:type="paragraph" w:customStyle="1" w:styleId="solich">
    <w:name w:val="solich"/>
    <w:basedOn w:val="Normal"/>
    <w:rsid w:val="00D9152F"/>
    <w:pPr>
      <w:spacing w:before="100" w:beforeAutospacing="1" w:after="100" w:afterAutospacing="1"/>
      <w:jc w:val="both"/>
    </w:pPr>
    <w:rPr>
      <w:rFonts w:ascii="Georgia" w:hAnsi="Georgia"/>
      <w:color w:val="000000"/>
      <w:sz w:val="23"/>
      <w:szCs w:val="23"/>
    </w:rPr>
  </w:style>
  <w:style w:type="paragraph" w:customStyle="1" w:styleId="solichcn">
    <w:name w:val="solich_cn"/>
    <w:basedOn w:val="Normal"/>
    <w:rsid w:val="00D9152F"/>
    <w:pPr>
      <w:spacing w:before="100" w:beforeAutospacing="1" w:after="100" w:afterAutospacing="1"/>
      <w:jc w:val="both"/>
    </w:pPr>
    <w:rPr>
      <w:rFonts w:ascii="Georgia" w:hAnsi="Georgia"/>
      <w:color w:val="FF0000"/>
      <w:sz w:val="23"/>
      <w:szCs w:val="23"/>
    </w:rPr>
  </w:style>
  <w:style w:type="paragraph" w:customStyle="1" w:styleId="a9">
    <w:name w:val="a9"/>
    <w:basedOn w:val="Normal"/>
    <w:rsid w:val="00D9152F"/>
    <w:pPr>
      <w:spacing w:before="100" w:beforeAutospacing="1" w:after="100" w:afterAutospacing="1"/>
      <w:jc w:val="both"/>
    </w:pPr>
    <w:rPr>
      <w:rFonts w:ascii="Verdana" w:hAnsi="Verdana"/>
      <w:b/>
      <w:bCs/>
      <w:color w:val="990000"/>
      <w:sz w:val="21"/>
      <w:szCs w:val="21"/>
    </w:rPr>
  </w:style>
  <w:style w:type="paragraph" w:customStyle="1" w:styleId="a10">
    <w:name w:val="a10"/>
    <w:basedOn w:val="Normal"/>
    <w:rsid w:val="00D9152F"/>
    <w:pPr>
      <w:spacing w:before="100" w:beforeAutospacing="1" w:after="100" w:afterAutospacing="1"/>
      <w:jc w:val="both"/>
    </w:pPr>
    <w:rPr>
      <w:rFonts w:ascii="Verdana" w:hAnsi="Verdana"/>
      <w:b/>
      <w:bCs/>
      <w:color w:val="003333"/>
      <w:sz w:val="20"/>
      <w:szCs w:val="20"/>
    </w:rPr>
  </w:style>
  <w:style w:type="paragraph" w:customStyle="1" w:styleId="a11">
    <w:name w:val="a11"/>
    <w:basedOn w:val="Normal"/>
    <w:rsid w:val="00D9152F"/>
    <w:pPr>
      <w:spacing w:before="100" w:beforeAutospacing="1" w:after="100" w:afterAutospacing="1"/>
      <w:jc w:val="both"/>
    </w:pPr>
    <w:rPr>
      <w:rFonts w:ascii="Verdana" w:hAnsi="Verdana"/>
      <w:b/>
      <w:bCs/>
      <w:color w:val="000000"/>
      <w:sz w:val="17"/>
      <w:szCs w:val="17"/>
    </w:rPr>
  </w:style>
  <w:style w:type="paragraph" w:customStyle="1" w:styleId="title01">
    <w:name w:val="title01"/>
    <w:basedOn w:val="Normal"/>
    <w:rsid w:val="00D9152F"/>
    <w:pPr>
      <w:spacing w:before="100" w:beforeAutospacing="1" w:after="100" w:afterAutospacing="1"/>
    </w:pPr>
    <w:rPr>
      <w:rFonts w:ascii="Tahoma" w:hAnsi="Tahoma" w:cs="Tahoma"/>
      <w:b/>
      <w:bCs/>
      <w:color w:val="006699"/>
      <w:sz w:val="17"/>
      <w:szCs w:val="17"/>
    </w:rPr>
  </w:style>
  <w:style w:type="paragraph" w:customStyle="1" w:styleId="tpage">
    <w:name w:val="tpage"/>
    <w:basedOn w:val="Normal"/>
    <w:rsid w:val="00D9152F"/>
    <w:pPr>
      <w:spacing w:before="100" w:beforeAutospacing="1" w:after="100" w:afterAutospacing="1"/>
      <w:jc w:val="both"/>
    </w:pPr>
    <w:rPr>
      <w:rFonts w:ascii="Geneva" w:hAnsi="Geneva"/>
      <w:b/>
      <w:bCs/>
      <w:color w:val="008000"/>
      <w:sz w:val="18"/>
      <w:szCs w:val="18"/>
    </w:rPr>
  </w:style>
  <w:style w:type="paragraph" w:customStyle="1" w:styleId="010">
    <w:name w:val="010"/>
    <w:basedOn w:val="Normal"/>
    <w:rsid w:val="00D9152F"/>
    <w:pPr>
      <w:spacing w:before="100" w:beforeAutospacing="1" w:after="100" w:afterAutospacing="1"/>
      <w:jc w:val="both"/>
    </w:pPr>
    <w:rPr>
      <w:rFonts w:ascii="Verdana" w:hAnsi="Verdana"/>
      <w:sz w:val="15"/>
      <w:szCs w:val="15"/>
    </w:rPr>
  </w:style>
  <w:style w:type="character" w:styleId="Emphasis">
    <w:name w:val="Emphasis"/>
    <w:basedOn w:val="DefaultParagraphFont"/>
    <w:uiPriority w:val="20"/>
    <w:qFormat/>
    <w:rsid w:val="00D9152F"/>
    <w:rPr>
      <w:i/>
      <w:iCs/>
    </w:rPr>
  </w:style>
  <w:style w:type="paragraph" w:styleId="BodyText">
    <w:name w:val="Body Text"/>
    <w:basedOn w:val="Normal"/>
    <w:link w:val="BodyTextChar"/>
    <w:rsid w:val="00D9152F"/>
    <w:pPr>
      <w:widowControl w:val="0"/>
      <w:spacing w:line="360" w:lineRule="auto"/>
      <w:jc w:val="center"/>
    </w:pPr>
    <w:rPr>
      <w:rFonts w:ascii="Arial" w:hAnsi="Arial" w:cs="Arial"/>
      <w:b/>
      <w:bCs/>
      <w:sz w:val="20"/>
      <w:szCs w:val="20"/>
    </w:rPr>
  </w:style>
  <w:style w:type="character" w:customStyle="1" w:styleId="BodyTextChar">
    <w:name w:val="Body Text Char"/>
    <w:basedOn w:val="DefaultParagraphFont"/>
    <w:link w:val="BodyText"/>
    <w:rsid w:val="00D9152F"/>
    <w:rPr>
      <w:rFonts w:ascii="Arial" w:eastAsia="Times New Roman" w:hAnsi="Arial" w:cs="Arial"/>
      <w:b/>
      <w:bCs/>
      <w:sz w:val="20"/>
      <w:szCs w:val="20"/>
    </w:rPr>
  </w:style>
  <w:style w:type="paragraph" w:styleId="BodyTextIndent2">
    <w:name w:val="Body Text Indent 2"/>
    <w:basedOn w:val="Normal"/>
    <w:link w:val="BodyTextIndent2Char"/>
    <w:rsid w:val="00D9152F"/>
    <w:pPr>
      <w:widowControl w:val="0"/>
      <w:spacing w:line="360" w:lineRule="auto"/>
      <w:ind w:firstLine="567"/>
      <w:jc w:val="center"/>
    </w:pPr>
    <w:rPr>
      <w:rFonts w:ascii="Arial" w:hAnsi="Arial" w:cs="Arial"/>
      <w:b/>
      <w:bCs/>
      <w:sz w:val="20"/>
      <w:szCs w:val="20"/>
    </w:rPr>
  </w:style>
  <w:style w:type="character" w:customStyle="1" w:styleId="BodyTextIndent2Char">
    <w:name w:val="Body Text Indent 2 Char"/>
    <w:basedOn w:val="DefaultParagraphFont"/>
    <w:link w:val="BodyTextIndent2"/>
    <w:rsid w:val="00D9152F"/>
    <w:rPr>
      <w:rFonts w:ascii="Arial" w:eastAsia="Times New Roman" w:hAnsi="Arial" w:cs="Arial"/>
      <w:b/>
      <w:bCs/>
      <w:sz w:val="20"/>
      <w:szCs w:val="20"/>
    </w:rPr>
  </w:style>
  <w:style w:type="paragraph" w:styleId="BodyText2">
    <w:name w:val="Body Text 2"/>
    <w:basedOn w:val="Normal"/>
    <w:link w:val="BodyText2Char"/>
    <w:rsid w:val="00D9152F"/>
    <w:pPr>
      <w:widowControl w:val="0"/>
      <w:spacing w:line="320" w:lineRule="exact"/>
      <w:jc w:val="center"/>
    </w:pPr>
    <w:rPr>
      <w:rFonts w:ascii="Arial" w:hAnsi="Arial" w:cs="Arial"/>
      <w:b/>
      <w:bCs/>
      <w:i/>
      <w:iCs/>
      <w:sz w:val="20"/>
      <w:szCs w:val="20"/>
    </w:rPr>
  </w:style>
  <w:style w:type="character" w:customStyle="1" w:styleId="BodyText2Char">
    <w:name w:val="Body Text 2 Char"/>
    <w:basedOn w:val="DefaultParagraphFont"/>
    <w:link w:val="BodyText2"/>
    <w:rsid w:val="00D9152F"/>
    <w:rPr>
      <w:rFonts w:ascii="Arial" w:eastAsia="Times New Roman" w:hAnsi="Arial" w:cs="Arial"/>
      <w:b/>
      <w:bCs/>
      <w:i/>
      <w:iCs/>
      <w:sz w:val="20"/>
      <w:szCs w:val="20"/>
    </w:rPr>
  </w:style>
  <w:style w:type="paragraph" w:styleId="BodyTextIndent3">
    <w:name w:val="Body Text Indent 3"/>
    <w:basedOn w:val="Normal"/>
    <w:link w:val="BodyTextIndent3Char"/>
    <w:rsid w:val="00D9152F"/>
    <w:pPr>
      <w:widowControl w:val="0"/>
      <w:spacing w:line="320" w:lineRule="exact"/>
      <w:ind w:firstLine="567"/>
      <w:jc w:val="both"/>
    </w:pPr>
    <w:rPr>
      <w:rFonts w:ascii="Arial" w:hAnsi="Arial" w:cs="Arial"/>
      <w:b/>
      <w:bCs/>
      <w:sz w:val="20"/>
      <w:szCs w:val="20"/>
    </w:rPr>
  </w:style>
  <w:style w:type="character" w:customStyle="1" w:styleId="BodyTextIndent3Char">
    <w:name w:val="Body Text Indent 3 Char"/>
    <w:basedOn w:val="DefaultParagraphFont"/>
    <w:link w:val="BodyTextIndent3"/>
    <w:rsid w:val="00D9152F"/>
    <w:rPr>
      <w:rFonts w:ascii="Arial" w:eastAsia="Times New Roman" w:hAnsi="Arial" w:cs="Arial"/>
      <w:b/>
      <w:bCs/>
      <w:sz w:val="20"/>
      <w:szCs w:val="20"/>
    </w:rPr>
  </w:style>
  <w:style w:type="paragraph" w:styleId="Header">
    <w:name w:val="header"/>
    <w:basedOn w:val="Normal"/>
    <w:link w:val="HeaderChar"/>
    <w:rsid w:val="00D9152F"/>
    <w:pPr>
      <w:tabs>
        <w:tab w:val="center" w:pos="4320"/>
        <w:tab w:val="right" w:pos="8640"/>
      </w:tabs>
    </w:pPr>
  </w:style>
  <w:style w:type="character" w:customStyle="1" w:styleId="HeaderChar">
    <w:name w:val="Header Char"/>
    <w:basedOn w:val="DefaultParagraphFont"/>
    <w:link w:val="Header"/>
    <w:rsid w:val="00D9152F"/>
    <w:rPr>
      <w:rFonts w:eastAsia="Times New Roman" w:cs="Times New Roman"/>
      <w:sz w:val="24"/>
      <w:szCs w:val="24"/>
    </w:rPr>
  </w:style>
  <w:style w:type="paragraph" w:styleId="Footer">
    <w:name w:val="footer"/>
    <w:basedOn w:val="Normal"/>
    <w:link w:val="FooterChar"/>
    <w:uiPriority w:val="99"/>
    <w:rsid w:val="00D9152F"/>
    <w:pPr>
      <w:tabs>
        <w:tab w:val="center" w:pos="4320"/>
        <w:tab w:val="right" w:pos="8640"/>
      </w:tabs>
    </w:pPr>
  </w:style>
  <w:style w:type="character" w:customStyle="1" w:styleId="FooterChar">
    <w:name w:val="Footer Char"/>
    <w:basedOn w:val="DefaultParagraphFont"/>
    <w:link w:val="Footer"/>
    <w:uiPriority w:val="99"/>
    <w:rsid w:val="00D9152F"/>
    <w:rPr>
      <w:rFonts w:eastAsia="Times New Roman" w:cs="Times New Roman"/>
      <w:sz w:val="24"/>
      <w:szCs w:val="24"/>
    </w:rPr>
  </w:style>
  <w:style w:type="paragraph" w:styleId="BalloonText">
    <w:name w:val="Balloon Text"/>
    <w:basedOn w:val="Normal"/>
    <w:link w:val="BalloonTextChar"/>
    <w:semiHidden/>
    <w:rsid w:val="00D9152F"/>
    <w:rPr>
      <w:rFonts w:ascii="Tahoma" w:hAnsi="Tahoma" w:cs="Tahoma"/>
      <w:sz w:val="16"/>
      <w:szCs w:val="16"/>
    </w:rPr>
  </w:style>
  <w:style w:type="character" w:customStyle="1" w:styleId="BalloonTextChar">
    <w:name w:val="Balloon Text Char"/>
    <w:basedOn w:val="DefaultParagraphFont"/>
    <w:link w:val="BalloonText"/>
    <w:semiHidden/>
    <w:rsid w:val="00D9152F"/>
    <w:rPr>
      <w:rFonts w:ascii="Tahoma" w:eastAsia="Times New Roman" w:hAnsi="Tahoma" w:cs="Tahoma"/>
      <w:sz w:val="16"/>
      <w:szCs w:val="16"/>
    </w:rPr>
  </w:style>
  <w:style w:type="character" w:customStyle="1" w:styleId="Heading6Char">
    <w:name w:val="Heading 6 Char"/>
    <w:basedOn w:val="DefaultParagraphFont"/>
    <w:link w:val="Heading6"/>
    <w:rsid w:val="00D9152F"/>
    <w:rPr>
      <w:rFonts w:ascii="Calibri" w:eastAsia="Times New Roman" w:hAnsi="Calibri" w:cs="Times New Roman"/>
      <w:b/>
      <w:bCs/>
      <w:sz w:val="22"/>
    </w:rPr>
  </w:style>
  <w:style w:type="character" w:styleId="Hyperlink">
    <w:name w:val="Hyperlink"/>
    <w:basedOn w:val="DefaultParagraphFont"/>
    <w:rsid w:val="00D9152F"/>
    <w:rPr>
      <w:color w:val="000080"/>
      <w:u w:val="single"/>
    </w:rPr>
  </w:style>
  <w:style w:type="character" w:customStyle="1" w:styleId="apple-converted-space">
    <w:name w:val="apple-converted-space"/>
    <w:basedOn w:val="DefaultParagraphFont"/>
    <w:rsid w:val="00993721"/>
  </w:style>
  <w:style w:type="character" w:customStyle="1" w:styleId="Heading2Char">
    <w:name w:val="Heading 2 Char"/>
    <w:basedOn w:val="DefaultParagraphFont"/>
    <w:link w:val="Heading2"/>
    <w:rsid w:val="0068666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686662"/>
    <w:rPr>
      <w:rFonts w:eastAsia="Times New Roman" w:cs="Times New Roman"/>
      <w:b/>
      <w:bCs/>
      <w:kern w:val="36"/>
      <w:sz w:val="48"/>
      <w:szCs w:val="48"/>
    </w:rPr>
  </w:style>
  <w:style w:type="character" w:customStyle="1" w:styleId="Heading3Char">
    <w:name w:val="Heading 3 Char"/>
    <w:basedOn w:val="DefaultParagraphFont"/>
    <w:link w:val="Heading3"/>
    <w:rsid w:val="00686662"/>
    <w:rPr>
      <w:rFonts w:eastAsia="Times New Roman" w:cs="Times New Roman"/>
      <w:b/>
      <w:bCs/>
      <w:sz w:val="27"/>
      <w:szCs w:val="27"/>
    </w:rPr>
  </w:style>
  <w:style w:type="character" w:customStyle="1" w:styleId="Heading4Char">
    <w:name w:val="Heading 4 Char"/>
    <w:basedOn w:val="DefaultParagraphFont"/>
    <w:link w:val="Heading4"/>
    <w:rsid w:val="00686662"/>
    <w:rPr>
      <w:rFonts w:eastAsia="Times New Roman" w:cs="Times New Roman"/>
      <w:b/>
      <w:bCs/>
      <w:sz w:val="24"/>
      <w:szCs w:val="24"/>
    </w:rPr>
  </w:style>
  <w:style w:type="character" w:customStyle="1" w:styleId="Heading5Char">
    <w:name w:val="Heading 5 Char"/>
    <w:basedOn w:val="DefaultParagraphFont"/>
    <w:link w:val="Heading5"/>
    <w:rsid w:val="00686662"/>
    <w:rPr>
      <w:rFonts w:eastAsia="Times New Roman" w:cs="Times New Roman"/>
      <w:b/>
      <w:bCs/>
      <w:sz w:val="20"/>
      <w:szCs w:val="20"/>
    </w:rPr>
  </w:style>
  <w:style w:type="paragraph" w:customStyle="1" w:styleId="CharCharCharChar">
    <w:name w:val="Char Char Char Char"/>
    <w:basedOn w:val="Normal"/>
    <w:semiHidden/>
    <w:rsid w:val="00686662"/>
    <w:pPr>
      <w:spacing w:after="160" w:line="240" w:lineRule="exact"/>
    </w:pPr>
    <w:rPr>
      <w:rFonts w:ascii="Arial" w:hAnsi="Arial"/>
      <w:sz w:val="22"/>
      <w:szCs w:val="22"/>
    </w:rPr>
  </w:style>
  <w:style w:type="paragraph" w:styleId="BodyText3">
    <w:name w:val="Body Text 3"/>
    <w:basedOn w:val="Normal"/>
    <w:link w:val="BodyText3Char"/>
    <w:rsid w:val="00686662"/>
    <w:pPr>
      <w:spacing w:before="100" w:beforeAutospacing="1" w:after="100" w:afterAutospacing="1"/>
    </w:pPr>
  </w:style>
  <w:style w:type="character" w:customStyle="1" w:styleId="BodyText3Char">
    <w:name w:val="Body Text 3 Char"/>
    <w:basedOn w:val="DefaultParagraphFont"/>
    <w:link w:val="BodyText3"/>
    <w:rsid w:val="00686662"/>
    <w:rPr>
      <w:rFonts w:eastAsia="Times New Roman" w:cs="Times New Roman"/>
      <w:sz w:val="24"/>
      <w:szCs w:val="24"/>
    </w:rPr>
  </w:style>
  <w:style w:type="character" w:styleId="PageNumber">
    <w:name w:val="page number"/>
    <w:basedOn w:val="DefaultParagraphFont"/>
    <w:rsid w:val="00686662"/>
  </w:style>
  <w:style w:type="table" w:styleId="TableGrid">
    <w:name w:val="Table Grid"/>
    <w:basedOn w:val="TableNormal"/>
    <w:rsid w:val="00686662"/>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semiHidden/>
    <w:rsid w:val="00686662"/>
    <w:pPr>
      <w:spacing w:before="120" w:line="340" w:lineRule="exact"/>
      <w:jc w:val="both"/>
    </w:pPr>
    <w:rPr>
      <w:rFonts w:ascii=".VnTime" w:hAnsi=".VnTime"/>
      <w:sz w:val="26"/>
      <w:szCs w:val="20"/>
    </w:rPr>
  </w:style>
  <w:style w:type="character" w:customStyle="1" w:styleId="EndnoteTextChar">
    <w:name w:val="Endnote Text Char"/>
    <w:basedOn w:val="DefaultParagraphFont"/>
    <w:link w:val="EndnoteText"/>
    <w:semiHidden/>
    <w:rsid w:val="00686662"/>
    <w:rPr>
      <w:rFonts w:ascii=".VnTime" w:eastAsia="Times New Roman" w:hAnsi=".VnTime" w:cs="Times New Roman"/>
      <w:sz w:val="26"/>
      <w:szCs w:val="20"/>
    </w:rPr>
  </w:style>
  <w:style w:type="paragraph" w:customStyle="1" w:styleId="dieu">
    <w:name w:val="dieu"/>
    <w:basedOn w:val="Normal"/>
    <w:link w:val="dieuChar"/>
    <w:rsid w:val="00686662"/>
    <w:pPr>
      <w:spacing w:after="120"/>
      <w:ind w:firstLine="720"/>
    </w:pPr>
    <w:rPr>
      <w:b/>
      <w:color w:val="0000FF"/>
      <w:sz w:val="26"/>
      <w:szCs w:val="20"/>
    </w:rPr>
  </w:style>
  <w:style w:type="character" w:customStyle="1" w:styleId="dieuChar">
    <w:name w:val="dieu Char"/>
    <w:basedOn w:val="DefaultParagraphFont"/>
    <w:link w:val="dieu"/>
    <w:rsid w:val="00686662"/>
    <w:rPr>
      <w:rFonts w:eastAsia="Times New Roman" w:cs="Times New Roman"/>
      <w:b/>
      <w:color w:val="0000FF"/>
      <w:sz w:val="26"/>
      <w:szCs w:val="20"/>
    </w:rPr>
  </w:style>
  <w:style w:type="paragraph" w:styleId="TOC2">
    <w:name w:val="toc 2"/>
    <w:basedOn w:val="Normal"/>
    <w:next w:val="Normal"/>
    <w:autoRedefine/>
    <w:semiHidden/>
    <w:rsid w:val="00686662"/>
    <w:pPr>
      <w:ind w:left="240"/>
    </w:pPr>
  </w:style>
  <w:style w:type="paragraph" w:styleId="TOC1">
    <w:name w:val="toc 1"/>
    <w:basedOn w:val="Normal"/>
    <w:next w:val="Normal"/>
    <w:autoRedefine/>
    <w:semiHidden/>
    <w:rsid w:val="00686662"/>
    <w:pPr>
      <w:tabs>
        <w:tab w:val="right" w:leader="dot" w:pos="9062"/>
      </w:tabs>
      <w:spacing w:before="40"/>
    </w:pPr>
    <w:rPr>
      <w:bCs/>
      <w:noProof/>
      <w:spacing w:val="-14"/>
      <w:sz w:val="25"/>
      <w:szCs w:val="25"/>
      <w:lang w:val="vi-VN"/>
    </w:rPr>
  </w:style>
  <w:style w:type="paragraph" w:styleId="TOC3">
    <w:name w:val="toc 3"/>
    <w:basedOn w:val="Normal"/>
    <w:next w:val="Normal"/>
    <w:autoRedefine/>
    <w:semiHidden/>
    <w:rsid w:val="00686662"/>
    <w:pPr>
      <w:ind w:left="480"/>
    </w:pPr>
  </w:style>
  <w:style w:type="paragraph" w:customStyle="1" w:styleId="nd">
    <w:name w:val="nd"/>
    <w:basedOn w:val="Normal"/>
    <w:semiHidden/>
    <w:rsid w:val="00686662"/>
    <w:pPr>
      <w:overflowPunct w:val="0"/>
      <w:autoSpaceDE w:val="0"/>
      <w:autoSpaceDN w:val="0"/>
      <w:adjustRightInd w:val="0"/>
      <w:spacing w:before="120" w:line="300" w:lineRule="atLeast"/>
      <w:ind w:firstLine="567"/>
      <w:jc w:val="both"/>
      <w:textAlignment w:val="baseline"/>
    </w:pPr>
    <w:rPr>
      <w:rFonts w:ascii=".VnTime" w:hAnsi=".VnTime" w:cs=".VnTime"/>
      <w:sz w:val="26"/>
      <w:szCs w:val="26"/>
    </w:rPr>
  </w:style>
  <w:style w:type="paragraph" w:customStyle="1" w:styleId="6">
    <w:name w:val="6"/>
    <w:basedOn w:val="Normal"/>
    <w:rsid w:val="00686662"/>
    <w:pPr>
      <w:overflowPunct w:val="0"/>
      <w:autoSpaceDE w:val="0"/>
      <w:autoSpaceDN w:val="0"/>
      <w:adjustRightInd w:val="0"/>
      <w:spacing w:before="120" w:after="120"/>
      <w:ind w:firstLine="567"/>
      <w:jc w:val="both"/>
      <w:textAlignment w:val="baseline"/>
    </w:pPr>
    <w:rPr>
      <w:b/>
      <w:bCs/>
      <w:sz w:val="28"/>
      <w:szCs w:val="28"/>
      <w:lang w:val="nl-NL"/>
    </w:rPr>
  </w:style>
  <w:style w:type="paragraph" w:styleId="TOC4">
    <w:name w:val="toc 4"/>
    <w:basedOn w:val="Normal"/>
    <w:next w:val="Normal"/>
    <w:autoRedefine/>
    <w:semiHidden/>
    <w:rsid w:val="00686662"/>
    <w:pPr>
      <w:ind w:left="720"/>
    </w:pPr>
  </w:style>
  <w:style w:type="character" w:customStyle="1" w:styleId="normal-h1">
    <w:name w:val="normal-h1"/>
    <w:basedOn w:val="DefaultParagraphFont"/>
    <w:rsid w:val="00686662"/>
    <w:rPr>
      <w:rFonts w:ascii="Times New Roman" w:hAnsi="Times New Roman" w:cs="Times New Roman" w:hint="default"/>
      <w:color w:val="0000FF"/>
      <w:sz w:val="24"/>
      <w:szCs w:val="24"/>
    </w:rPr>
  </w:style>
  <w:style w:type="paragraph" w:customStyle="1" w:styleId="normal-p">
    <w:name w:val="normal-p"/>
    <w:basedOn w:val="Normal"/>
    <w:rsid w:val="00686662"/>
    <w:pPr>
      <w:jc w:val="both"/>
    </w:pPr>
    <w:rPr>
      <w:sz w:val="20"/>
      <w:szCs w:val="20"/>
    </w:rPr>
  </w:style>
  <w:style w:type="paragraph" w:customStyle="1" w:styleId="Char1">
    <w:name w:val="Char1"/>
    <w:basedOn w:val="Normal"/>
    <w:rsid w:val="00686662"/>
    <w:pPr>
      <w:pageBreakBefore/>
      <w:spacing w:before="100" w:beforeAutospacing="1" w:after="100" w:afterAutospacing="1"/>
      <w:jc w:val="both"/>
    </w:pPr>
    <w:rPr>
      <w:rFonts w:ascii="Tahoma" w:hAnsi="Tahoma"/>
      <w:sz w:val="20"/>
      <w:szCs w:val="20"/>
    </w:rPr>
  </w:style>
  <w:style w:type="paragraph" w:customStyle="1" w:styleId="CharCharCharCharCharChar">
    <w:name w:val="Char Char Char Char Char Char"/>
    <w:basedOn w:val="Normal"/>
    <w:next w:val="Normal"/>
    <w:autoRedefine/>
    <w:semiHidden/>
    <w:rsid w:val="00686662"/>
    <w:pPr>
      <w:spacing w:before="120" w:after="120" w:line="312"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89940">
      <w:bodyDiv w:val="1"/>
      <w:marLeft w:val="0"/>
      <w:marRight w:val="0"/>
      <w:marTop w:val="0"/>
      <w:marBottom w:val="0"/>
      <w:divBdr>
        <w:top w:val="none" w:sz="0" w:space="0" w:color="auto"/>
        <w:left w:val="none" w:sz="0" w:space="0" w:color="auto"/>
        <w:bottom w:val="none" w:sz="0" w:space="0" w:color="auto"/>
        <w:right w:val="none" w:sz="0" w:space="0" w:color="auto"/>
      </w:divBdr>
    </w:div>
    <w:div w:id="925845995">
      <w:bodyDiv w:val="1"/>
      <w:marLeft w:val="0"/>
      <w:marRight w:val="0"/>
      <w:marTop w:val="0"/>
      <w:marBottom w:val="0"/>
      <w:divBdr>
        <w:top w:val="none" w:sz="0" w:space="0" w:color="auto"/>
        <w:left w:val="none" w:sz="0" w:space="0" w:color="auto"/>
        <w:bottom w:val="none" w:sz="0" w:space="0" w:color="auto"/>
        <w:right w:val="none" w:sz="0" w:space="0" w:color="auto"/>
      </w:divBdr>
      <w:divsChild>
        <w:div w:id="1068379296">
          <w:marLeft w:val="0"/>
          <w:marRight w:val="0"/>
          <w:marTop w:val="0"/>
          <w:marBottom w:val="0"/>
          <w:divBdr>
            <w:top w:val="none" w:sz="0" w:space="0" w:color="auto"/>
            <w:left w:val="none" w:sz="0" w:space="0" w:color="auto"/>
            <w:bottom w:val="none" w:sz="0" w:space="0" w:color="auto"/>
            <w:right w:val="none" w:sz="0" w:space="0" w:color="auto"/>
          </w:divBdr>
        </w:div>
        <w:div w:id="422335184">
          <w:marLeft w:val="0"/>
          <w:marRight w:val="0"/>
          <w:marTop w:val="0"/>
          <w:marBottom w:val="0"/>
          <w:divBdr>
            <w:top w:val="none" w:sz="0" w:space="0" w:color="auto"/>
            <w:left w:val="none" w:sz="0" w:space="0" w:color="auto"/>
            <w:bottom w:val="none" w:sz="0" w:space="0" w:color="auto"/>
            <w:right w:val="none" w:sz="0" w:space="0" w:color="auto"/>
          </w:divBdr>
        </w:div>
        <w:div w:id="127862799">
          <w:marLeft w:val="0"/>
          <w:marRight w:val="0"/>
          <w:marTop w:val="0"/>
          <w:marBottom w:val="0"/>
          <w:divBdr>
            <w:top w:val="none" w:sz="0" w:space="0" w:color="auto"/>
            <w:left w:val="none" w:sz="0" w:space="0" w:color="auto"/>
            <w:bottom w:val="none" w:sz="0" w:space="0" w:color="auto"/>
            <w:right w:val="none" w:sz="0" w:space="0" w:color="auto"/>
          </w:divBdr>
        </w:div>
        <w:div w:id="931082865">
          <w:marLeft w:val="0"/>
          <w:marRight w:val="0"/>
          <w:marTop w:val="0"/>
          <w:marBottom w:val="0"/>
          <w:divBdr>
            <w:top w:val="none" w:sz="0" w:space="0" w:color="auto"/>
            <w:left w:val="none" w:sz="0" w:space="0" w:color="auto"/>
            <w:bottom w:val="none" w:sz="0" w:space="0" w:color="auto"/>
            <w:right w:val="none" w:sz="0" w:space="0" w:color="auto"/>
          </w:divBdr>
        </w:div>
      </w:divsChild>
    </w:div>
    <w:div w:id="974414031">
      <w:bodyDiv w:val="1"/>
      <w:marLeft w:val="0"/>
      <w:marRight w:val="0"/>
      <w:marTop w:val="0"/>
      <w:marBottom w:val="0"/>
      <w:divBdr>
        <w:top w:val="none" w:sz="0" w:space="0" w:color="auto"/>
        <w:left w:val="none" w:sz="0" w:space="0" w:color="auto"/>
        <w:bottom w:val="none" w:sz="0" w:space="0" w:color="auto"/>
        <w:right w:val="none" w:sz="0" w:space="0" w:color="auto"/>
      </w:divBdr>
    </w:div>
    <w:div w:id="1348405591">
      <w:bodyDiv w:val="1"/>
      <w:marLeft w:val="0"/>
      <w:marRight w:val="0"/>
      <w:marTop w:val="0"/>
      <w:marBottom w:val="0"/>
      <w:divBdr>
        <w:top w:val="none" w:sz="0" w:space="0" w:color="auto"/>
        <w:left w:val="none" w:sz="0" w:space="0" w:color="auto"/>
        <w:bottom w:val="none" w:sz="0" w:space="0" w:color="auto"/>
        <w:right w:val="none" w:sz="0" w:space="0" w:color="auto"/>
      </w:divBdr>
      <w:divsChild>
        <w:div w:id="17464133">
          <w:marLeft w:val="0"/>
          <w:marRight w:val="0"/>
          <w:marTop w:val="0"/>
          <w:marBottom w:val="0"/>
          <w:divBdr>
            <w:top w:val="none" w:sz="0" w:space="0" w:color="auto"/>
            <w:left w:val="none" w:sz="0" w:space="0" w:color="auto"/>
            <w:bottom w:val="none" w:sz="0" w:space="0" w:color="auto"/>
            <w:right w:val="none" w:sz="0" w:space="0" w:color="auto"/>
          </w:divBdr>
        </w:div>
        <w:div w:id="1051272980">
          <w:marLeft w:val="0"/>
          <w:marRight w:val="0"/>
          <w:marTop w:val="0"/>
          <w:marBottom w:val="0"/>
          <w:divBdr>
            <w:top w:val="none" w:sz="0" w:space="0" w:color="auto"/>
            <w:left w:val="none" w:sz="0" w:space="0" w:color="auto"/>
            <w:bottom w:val="none" w:sz="0" w:space="0" w:color="auto"/>
            <w:right w:val="none" w:sz="0" w:space="0" w:color="auto"/>
          </w:divBdr>
        </w:div>
        <w:div w:id="1035732856">
          <w:marLeft w:val="0"/>
          <w:marRight w:val="0"/>
          <w:marTop w:val="0"/>
          <w:marBottom w:val="0"/>
          <w:divBdr>
            <w:top w:val="none" w:sz="0" w:space="0" w:color="auto"/>
            <w:left w:val="none" w:sz="0" w:space="0" w:color="auto"/>
            <w:bottom w:val="none" w:sz="0" w:space="0" w:color="auto"/>
            <w:right w:val="none" w:sz="0" w:space="0" w:color="auto"/>
          </w:divBdr>
        </w:div>
        <w:div w:id="149099373">
          <w:marLeft w:val="0"/>
          <w:marRight w:val="0"/>
          <w:marTop w:val="0"/>
          <w:marBottom w:val="0"/>
          <w:divBdr>
            <w:top w:val="none" w:sz="0" w:space="0" w:color="auto"/>
            <w:left w:val="none" w:sz="0" w:space="0" w:color="auto"/>
            <w:bottom w:val="none" w:sz="0" w:space="0" w:color="auto"/>
            <w:right w:val="none" w:sz="0" w:space="0" w:color="auto"/>
          </w:divBdr>
        </w:div>
      </w:divsChild>
    </w:div>
    <w:div w:id="1602956017">
      <w:bodyDiv w:val="1"/>
      <w:marLeft w:val="0"/>
      <w:marRight w:val="0"/>
      <w:marTop w:val="0"/>
      <w:marBottom w:val="0"/>
      <w:divBdr>
        <w:top w:val="none" w:sz="0" w:space="0" w:color="auto"/>
        <w:left w:val="none" w:sz="0" w:space="0" w:color="auto"/>
        <w:bottom w:val="none" w:sz="0" w:space="0" w:color="auto"/>
        <w:right w:val="none" w:sz="0" w:space="0" w:color="auto"/>
      </w:divBdr>
    </w:div>
    <w:div w:id="1740135952">
      <w:bodyDiv w:val="1"/>
      <w:marLeft w:val="0"/>
      <w:marRight w:val="0"/>
      <w:marTop w:val="0"/>
      <w:marBottom w:val="0"/>
      <w:divBdr>
        <w:top w:val="none" w:sz="0" w:space="0" w:color="auto"/>
        <w:left w:val="none" w:sz="0" w:space="0" w:color="auto"/>
        <w:bottom w:val="none" w:sz="0" w:space="0" w:color="auto"/>
        <w:right w:val="none" w:sz="0" w:space="0" w:color="auto"/>
      </w:divBdr>
    </w:div>
    <w:div w:id="1967929975">
      <w:bodyDiv w:val="1"/>
      <w:marLeft w:val="0"/>
      <w:marRight w:val="0"/>
      <w:marTop w:val="0"/>
      <w:marBottom w:val="0"/>
      <w:divBdr>
        <w:top w:val="none" w:sz="0" w:space="0" w:color="auto"/>
        <w:left w:val="none" w:sz="0" w:space="0" w:color="auto"/>
        <w:bottom w:val="none" w:sz="0" w:space="0" w:color="auto"/>
        <w:right w:val="none" w:sz="0" w:space="0" w:color="auto"/>
      </w:divBdr>
    </w:div>
    <w:div w:id="2126535805">
      <w:bodyDiv w:val="1"/>
      <w:marLeft w:val="0"/>
      <w:marRight w:val="0"/>
      <w:marTop w:val="0"/>
      <w:marBottom w:val="0"/>
      <w:divBdr>
        <w:top w:val="none" w:sz="0" w:space="0" w:color="auto"/>
        <w:left w:val="none" w:sz="0" w:space="0" w:color="auto"/>
        <w:bottom w:val="none" w:sz="0" w:space="0" w:color="auto"/>
        <w:right w:val="none" w:sz="0" w:space="0" w:color="auto"/>
      </w:divBdr>
      <w:divsChild>
        <w:div w:id="1991981214">
          <w:marLeft w:val="0"/>
          <w:marRight w:val="0"/>
          <w:marTop w:val="0"/>
          <w:marBottom w:val="0"/>
          <w:divBdr>
            <w:top w:val="none" w:sz="0" w:space="0" w:color="auto"/>
            <w:left w:val="none" w:sz="0" w:space="0" w:color="auto"/>
            <w:bottom w:val="none" w:sz="0" w:space="0" w:color="auto"/>
            <w:right w:val="none" w:sz="0" w:space="0" w:color="auto"/>
          </w:divBdr>
        </w:div>
        <w:div w:id="628977611">
          <w:marLeft w:val="0"/>
          <w:marRight w:val="0"/>
          <w:marTop w:val="0"/>
          <w:marBottom w:val="0"/>
          <w:divBdr>
            <w:top w:val="none" w:sz="0" w:space="0" w:color="auto"/>
            <w:left w:val="none" w:sz="0" w:space="0" w:color="auto"/>
            <w:bottom w:val="none" w:sz="0" w:space="0" w:color="auto"/>
            <w:right w:val="none" w:sz="0" w:space="0" w:color="auto"/>
          </w:divBdr>
        </w:div>
        <w:div w:id="1998340717">
          <w:marLeft w:val="0"/>
          <w:marRight w:val="0"/>
          <w:marTop w:val="0"/>
          <w:marBottom w:val="0"/>
          <w:divBdr>
            <w:top w:val="none" w:sz="0" w:space="0" w:color="auto"/>
            <w:left w:val="none" w:sz="0" w:space="0" w:color="auto"/>
            <w:bottom w:val="none" w:sz="0" w:space="0" w:color="auto"/>
            <w:right w:val="none" w:sz="0" w:space="0" w:color="auto"/>
          </w:divBdr>
        </w:div>
        <w:div w:id="2030984769">
          <w:marLeft w:val="0"/>
          <w:marRight w:val="0"/>
          <w:marTop w:val="0"/>
          <w:marBottom w:val="0"/>
          <w:divBdr>
            <w:top w:val="none" w:sz="0" w:space="0" w:color="auto"/>
            <w:left w:val="none" w:sz="0" w:space="0" w:color="auto"/>
            <w:bottom w:val="none" w:sz="0" w:space="0" w:color="auto"/>
            <w:right w:val="none" w:sz="0" w:space="0" w:color="auto"/>
          </w:divBdr>
        </w:div>
      </w:divsChild>
    </w:div>
    <w:div w:id="2142838437">
      <w:bodyDiv w:val="1"/>
      <w:marLeft w:val="0"/>
      <w:marRight w:val="0"/>
      <w:marTop w:val="0"/>
      <w:marBottom w:val="0"/>
      <w:divBdr>
        <w:top w:val="none" w:sz="0" w:space="0" w:color="auto"/>
        <w:left w:val="none" w:sz="0" w:space="0" w:color="auto"/>
        <w:bottom w:val="none" w:sz="0" w:space="0" w:color="auto"/>
        <w:right w:val="none" w:sz="0" w:space="0" w:color="auto"/>
      </w:divBdr>
      <w:divsChild>
        <w:div w:id="18561851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nta.gov.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nta.gov.v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3059</Words>
  <Characters>17438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2</cp:revision>
  <dcterms:created xsi:type="dcterms:W3CDTF">2015-01-02T02:49:00Z</dcterms:created>
  <dcterms:modified xsi:type="dcterms:W3CDTF">2015-01-02T02:49:00Z</dcterms:modified>
</cp:coreProperties>
</file>