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974"/>
        <w:gridCol w:w="5722"/>
      </w:tblGrid>
      <w:tr w:rsidR="00732BBD" w:rsidRPr="00732BBD" w:rsidTr="00732BBD">
        <w:trPr>
          <w:tblCellSpacing w:w="30" w:type="dxa"/>
        </w:trPr>
        <w:tc>
          <w:tcPr>
            <w:tcW w:w="2000" w:type="pct"/>
            <w:shd w:val="clear" w:color="auto" w:fill="FFFFFF"/>
            <w:tcMar>
              <w:top w:w="57" w:type="dxa"/>
              <w:left w:w="108" w:type="dxa"/>
              <w:bottom w:w="57"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BỘ LAO ĐỘNG, THƯƠNG BINH VÀ XÃ HỘI-BỘ Y TẾ</w:t>
            </w:r>
            <w:r w:rsidRPr="00732BBD">
              <w:rPr>
                <w:rFonts w:ascii="Times New Roman" w:eastAsia="Times New Roman" w:hAnsi="Times New Roman" w:cs="Times New Roman"/>
                <w:b/>
                <w:bCs/>
                <w:color w:val="000000"/>
                <w:sz w:val="24"/>
                <w:szCs w:val="24"/>
              </w:rPr>
              <w:br/>
              <w:t>********</w:t>
            </w:r>
          </w:p>
        </w:tc>
        <w:tc>
          <w:tcPr>
            <w:tcW w:w="2900" w:type="pct"/>
            <w:shd w:val="clear" w:color="auto" w:fill="FFFFFF"/>
            <w:tcMar>
              <w:top w:w="57" w:type="dxa"/>
              <w:left w:w="108" w:type="dxa"/>
              <w:bottom w:w="57"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CỘNG HOÀ XÃ HỘI CHỦ NGHĨA VIỆT NAM</w:t>
            </w:r>
            <w:r w:rsidRPr="00732BBD">
              <w:rPr>
                <w:rFonts w:ascii="Times New Roman" w:eastAsia="Times New Roman" w:hAnsi="Times New Roman" w:cs="Times New Roman"/>
                <w:b/>
                <w:bCs/>
                <w:color w:val="000000"/>
                <w:sz w:val="24"/>
                <w:szCs w:val="24"/>
              </w:rPr>
              <w:br/>
              <w:t>Độc lập - Tự do - Hạnh phúc</w:t>
            </w:r>
            <w:r w:rsidRPr="00732BBD">
              <w:rPr>
                <w:rFonts w:ascii="Times New Roman" w:eastAsia="Times New Roman" w:hAnsi="Times New Roman" w:cs="Times New Roman"/>
                <w:b/>
                <w:bCs/>
                <w:color w:val="000000"/>
                <w:sz w:val="24"/>
                <w:szCs w:val="24"/>
              </w:rPr>
              <w:br/>
              <w:t>********</w:t>
            </w:r>
          </w:p>
        </w:tc>
      </w:tr>
      <w:tr w:rsidR="00732BBD" w:rsidRPr="00732BBD" w:rsidTr="00732BBD">
        <w:trPr>
          <w:tblCellSpacing w:w="30" w:type="dxa"/>
        </w:trPr>
        <w:tc>
          <w:tcPr>
            <w:tcW w:w="2000" w:type="pct"/>
            <w:shd w:val="clear" w:color="auto" w:fill="FFFFFF"/>
            <w:tcMar>
              <w:top w:w="57" w:type="dxa"/>
              <w:left w:w="108" w:type="dxa"/>
              <w:bottom w:w="57"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Số: 08/1998/TTLT-BYT-BLĐTBXH</w:t>
            </w:r>
          </w:p>
        </w:tc>
        <w:tc>
          <w:tcPr>
            <w:tcW w:w="2900" w:type="pct"/>
            <w:shd w:val="clear" w:color="auto" w:fill="FFFFFF"/>
            <w:tcMar>
              <w:top w:w="57" w:type="dxa"/>
              <w:left w:w="108" w:type="dxa"/>
              <w:bottom w:w="57" w:type="dxa"/>
              <w:right w:w="108" w:type="dxa"/>
            </w:tcMar>
            <w:hideMark/>
          </w:tcPr>
          <w:p w:rsidR="00732BBD" w:rsidRPr="00732BBD" w:rsidRDefault="00732BBD" w:rsidP="00732BBD">
            <w:pPr>
              <w:spacing w:after="120" w:line="260" w:lineRule="atLeast"/>
              <w:jc w:val="right"/>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Hà Nội , ngày 20 tháng 4 năm 1998</w:t>
            </w:r>
          </w:p>
        </w:tc>
      </w:tr>
    </w:tbl>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 </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THÔNG TƯ LIÊN TỊCH</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BỘ Y TẾ - BỘ LAO ĐỘNG - THƯƠNG BINH VÀ XÃ HỘI SỐ 08/1998/TTLT- BYT-LĐTBXH NGÀY 20 THÁNG 04 NĂM 1998 HƯỚNG DẪN THỰC HIỆN CÁC QUY ĐỊNH VỀ BỆNH NGHỀ NGHIỆP</w:t>
      </w:r>
      <w:bookmarkStart w:id="0" w:name="_GoBack"/>
      <w:bookmarkEnd w:id="0"/>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Căn cứ Bộ luật Lao động ngày 23-6-1994;</w:t>
      </w:r>
      <w:r w:rsidRPr="00732BBD">
        <w:rPr>
          <w:rFonts w:ascii="Times New Roman" w:eastAsia="Times New Roman" w:hAnsi="Times New Roman" w:cs="Times New Roman"/>
          <w:color w:val="000000"/>
          <w:sz w:val="24"/>
          <w:szCs w:val="24"/>
        </w:rPr>
        <w:br/>
      </w:r>
      <w:r w:rsidRPr="00732BBD">
        <w:rPr>
          <w:rFonts w:ascii="Times New Roman" w:eastAsia="Times New Roman" w:hAnsi="Times New Roman" w:cs="Times New Roman"/>
          <w:i/>
          <w:iCs/>
          <w:color w:val="000000"/>
          <w:sz w:val="24"/>
          <w:szCs w:val="24"/>
        </w:rPr>
        <w:t>Căn cứ Nghị định số 06/CP ngày 20 tháng 01 năm 1995 quy định chi tiết một số điều của Bộ luật lao động về an toàn lao động, vệ sinh lao động;</w:t>
      </w:r>
      <w:r w:rsidRPr="00732BBD">
        <w:rPr>
          <w:rFonts w:ascii="Times New Roman" w:eastAsia="Times New Roman" w:hAnsi="Times New Roman" w:cs="Times New Roman"/>
          <w:color w:val="000000"/>
          <w:sz w:val="24"/>
          <w:szCs w:val="24"/>
        </w:rPr>
        <w:br/>
      </w:r>
      <w:r w:rsidRPr="00732BBD">
        <w:rPr>
          <w:rFonts w:ascii="Times New Roman" w:eastAsia="Times New Roman" w:hAnsi="Times New Roman" w:cs="Times New Roman"/>
          <w:i/>
          <w:iCs/>
          <w:color w:val="000000"/>
          <w:sz w:val="24"/>
          <w:szCs w:val="24"/>
        </w:rPr>
        <w:t>Căn cứ Nghị định 12/CP của Chính phủ ngày 26-1-1995 về việc ban hành Điều lệ bảo hiểm xã hội;</w:t>
      </w:r>
      <w:r w:rsidRPr="00732BBD">
        <w:rPr>
          <w:rFonts w:ascii="Times New Roman" w:eastAsia="Times New Roman" w:hAnsi="Times New Roman" w:cs="Times New Roman"/>
          <w:color w:val="000000"/>
          <w:sz w:val="24"/>
          <w:szCs w:val="24"/>
        </w:rPr>
        <w:br/>
      </w:r>
      <w:r w:rsidRPr="00732BBD">
        <w:rPr>
          <w:rFonts w:ascii="Times New Roman" w:eastAsia="Times New Roman" w:hAnsi="Times New Roman" w:cs="Times New Roman"/>
          <w:i/>
          <w:iCs/>
          <w:color w:val="000000"/>
          <w:sz w:val="24"/>
          <w:szCs w:val="24"/>
        </w:rPr>
        <w:t>Sau khi có ý kiến của Tổng Liên đoàn lao động Việt Nam tại Công văn số 21/TLĐ ngày 9 tháng 6 năm 1997, Liên Bộ Y tế- Lao động - Thương binh và Xã hội hướng dẫn thực hiện các quy định về bệnh nghề nghiệp như sau:</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1" w:name="chuong_1"/>
      <w:r w:rsidRPr="00732BBD">
        <w:rPr>
          <w:rFonts w:ascii="Times New Roman" w:eastAsia="Times New Roman" w:hAnsi="Times New Roman" w:cs="Times New Roman"/>
          <w:b/>
          <w:bCs/>
          <w:color w:val="000000"/>
          <w:sz w:val="24"/>
          <w:szCs w:val="24"/>
        </w:rPr>
        <w:t>I- KHÁI NIỆM BỆNH NGHỀ NGHIỆP</w:t>
      </w:r>
      <w:bookmarkEnd w:id="1"/>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Bệnh nghề nghiệp là bệnh phát sinh do điều kiện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có hại của nghề nghiệp tác động tới người lao động. </w:t>
      </w:r>
      <w:proofErr w:type="gramStart"/>
      <w:r w:rsidRPr="00732BBD">
        <w:rPr>
          <w:rFonts w:ascii="Times New Roman" w:eastAsia="Times New Roman" w:hAnsi="Times New Roman" w:cs="Times New Roman"/>
          <w:color w:val="000000"/>
          <w:sz w:val="24"/>
          <w:szCs w:val="24"/>
        </w:rPr>
        <w:t>Bệnh xảy ra từ từ hoặc cấp tính.</w:t>
      </w:r>
      <w:proofErr w:type="gramEnd"/>
      <w:r w:rsidRPr="00732BBD">
        <w:rPr>
          <w:rFonts w:ascii="Times New Roman" w:eastAsia="Times New Roman" w:hAnsi="Times New Roman" w:cs="Times New Roman"/>
          <w:color w:val="000000"/>
          <w:sz w:val="24"/>
          <w:szCs w:val="24"/>
        </w:rPr>
        <w:t xml:space="preserve"> </w:t>
      </w:r>
      <w:proofErr w:type="gramStart"/>
      <w:r w:rsidRPr="00732BBD">
        <w:rPr>
          <w:rFonts w:ascii="Times New Roman" w:eastAsia="Times New Roman" w:hAnsi="Times New Roman" w:cs="Times New Roman"/>
          <w:color w:val="000000"/>
          <w:sz w:val="24"/>
          <w:szCs w:val="24"/>
        </w:rPr>
        <w:t>Một số bệnh nghề nghiệp không chữa khỏi và để lại di chứng.</w:t>
      </w:r>
      <w:proofErr w:type="gramEnd"/>
      <w:r w:rsidRPr="00732BBD">
        <w:rPr>
          <w:rFonts w:ascii="Times New Roman" w:eastAsia="Times New Roman" w:hAnsi="Times New Roman" w:cs="Times New Roman"/>
          <w:color w:val="000000"/>
          <w:sz w:val="24"/>
          <w:szCs w:val="24"/>
        </w:rPr>
        <w:t xml:space="preserve"> </w:t>
      </w:r>
      <w:proofErr w:type="gramStart"/>
      <w:r w:rsidRPr="00732BBD">
        <w:rPr>
          <w:rFonts w:ascii="Times New Roman" w:eastAsia="Times New Roman" w:hAnsi="Times New Roman" w:cs="Times New Roman"/>
          <w:color w:val="000000"/>
          <w:sz w:val="24"/>
          <w:szCs w:val="24"/>
        </w:rPr>
        <w:t>Bệnh nghề nghiệp có thể phòng tránh được.</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2" w:name="chuong_2"/>
      <w:r w:rsidRPr="00732BBD">
        <w:rPr>
          <w:rFonts w:ascii="Times New Roman" w:eastAsia="Times New Roman" w:hAnsi="Times New Roman" w:cs="Times New Roman"/>
          <w:b/>
          <w:bCs/>
          <w:color w:val="000000"/>
          <w:sz w:val="24"/>
          <w:szCs w:val="24"/>
        </w:rPr>
        <w:t>II- ĐỐI TƯỢNG VÀ PHẠM VI ÁP DỤNG</w:t>
      </w:r>
      <w:bookmarkEnd w:id="2"/>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Mọi tổ chức, cá nhân sử dụng lao động và người lao động làm việc trong các doanh nghiệp Nhà nước, các doanh nghiệp thuộc mọi thành phần kinh tế, các doanh nghiệp thuộc lực lượng vũ trang, các cơ quan hành chính sự nghiệp, các cơ quan, tổ chức nước ngoài, tổ chức quốc tế đóng trên lãnh thổ Việt Nam.</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3" w:name="chuong_3"/>
      <w:r w:rsidRPr="00732BBD">
        <w:rPr>
          <w:rFonts w:ascii="Times New Roman" w:eastAsia="Times New Roman" w:hAnsi="Times New Roman" w:cs="Times New Roman"/>
          <w:b/>
          <w:bCs/>
          <w:color w:val="000000"/>
          <w:sz w:val="24"/>
          <w:szCs w:val="24"/>
        </w:rPr>
        <w:t>III- PHÒNG CHỐNG BỆNH NGHỀ NGHIỆP</w:t>
      </w:r>
      <w:bookmarkEnd w:id="3"/>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4" w:name="dieu_1"/>
      <w:r w:rsidRPr="00732BBD">
        <w:rPr>
          <w:rFonts w:ascii="Times New Roman" w:eastAsia="Times New Roman" w:hAnsi="Times New Roman" w:cs="Times New Roman"/>
          <w:color w:val="000000"/>
          <w:sz w:val="24"/>
          <w:szCs w:val="24"/>
        </w:rPr>
        <w:t xml:space="preserve">1- Hàng năm, khi xây dựng kế hoạch sản xuất, kinh doanh, nghiên cứu, người sử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phải lập kế hoạch phòng chống bệnh nghề nghiệp bao gồm:</w:t>
      </w:r>
      <w:bookmarkEnd w:id="4"/>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a) Tuyên truyền, tập huấn phòng chống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b) Đo kiểm tra môi trường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có nguy cơ gây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 Biện pháp can thiệp để khống chế hoặc loại trừ nguyên nhân gây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d) Chăm sóc sức khoẻ khi công nhân ốm đau do tác động của các yếu tố gây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e) Khám sức khoẻ nghề nghiệp định kỳ.</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f) Khám phát hiện sớm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g) Điều trị, điều dưỡng, phục hồi chức năng cho người bị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h) Phát hiện, đề xuất nghiên cứu bổ sung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5" w:name="dieu_2"/>
      <w:r w:rsidRPr="00732BBD">
        <w:rPr>
          <w:rFonts w:ascii="Times New Roman" w:eastAsia="Times New Roman" w:hAnsi="Times New Roman" w:cs="Times New Roman"/>
          <w:color w:val="000000"/>
          <w:sz w:val="24"/>
          <w:szCs w:val="24"/>
        </w:rPr>
        <w:t xml:space="preserve">2- Hàng năm, người sử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có trách nhiệm tổ chức cho người lao động làm việc trong môi trường có yếu tố gây bệnh nghề nghiệp được học tập về:</w:t>
      </w:r>
      <w:bookmarkEnd w:id="5"/>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a) Các yếu tố gây bệnh và nguyên nhân gây bệnh.</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 Các dấu hiệu biểu hiện nhiễm độc, bệnh nghề nghiệp cấp tính và mãn tính.</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 Các phương pháp xử lý khi bị nhiễm độc, bệnh nghề nghiệp cấp tính và mãn tính.</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d) Các biện pháp dự phòng cho cá nhân, tập thể.</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6" w:name="dieu_3"/>
      <w:r w:rsidRPr="00732BBD">
        <w:rPr>
          <w:rFonts w:ascii="Times New Roman" w:eastAsia="Times New Roman" w:hAnsi="Times New Roman" w:cs="Times New Roman"/>
          <w:color w:val="000000"/>
          <w:sz w:val="24"/>
          <w:szCs w:val="24"/>
        </w:rPr>
        <w:t xml:space="preserve">3- Tại nơi làm việc có yếu tố độc hại người sử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có trách nhiện</w:t>
      </w:r>
      <w:bookmarkEnd w:id="6"/>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a) Phải có nội quy quy định về các biện pháp an toàn phòng chống bệnh nghề nghiệp để mọi người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biết và thực hiện.</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 Cung cấp đầy đủ phương tiện phòng bệnh nghề nghiệp cho cá nhân và tập thể.</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7" w:name="dieu_4"/>
      <w:r w:rsidRPr="00732BBD">
        <w:rPr>
          <w:rFonts w:ascii="Times New Roman" w:eastAsia="Times New Roman" w:hAnsi="Times New Roman" w:cs="Times New Roman"/>
          <w:color w:val="000000"/>
          <w:sz w:val="24"/>
          <w:szCs w:val="24"/>
        </w:rPr>
        <w:t xml:space="preserve">4- Khi tuyển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làm việc ở môi trường có yếu tố độc hại, người sử dụng lao động cần phải lưu giữ hồ sơ khám tuyển của công nhân để làm căn cứ khám bệnh nghề nghiệp.</w:t>
      </w:r>
      <w:bookmarkEnd w:id="7"/>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8" w:name="dieu_5"/>
      <w:r w:rsidRPr="00732BBD">
        <w:rPr>
          <w:rFonts w:ascii="Times New Roman" w:eastAsia="Times New Roman" w:hAnsi="Times New Roman" w:cs="Times New Roman"/>
          <w:color w:val="000000"/>
          <w:sz w:val="24"/>
          <w:szCs w:val="24"/>
        </w:rPr>
        <w:t>5- Người sử dụng lao động có trách nhiệm giải quyết chi phí cho dự phòng, khám phát hiện, điều trị, điều dưỡng phục hồi chức năng, đi lại trong quá trình khám, điều trị, điều dưỡng cho người lao động bị bệnh nghề nghiệp.</w:t>
      </w:r>
      <w:bookmarkEnd w:id="8"/>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9" w:name="chuong_4"/>
      <w:r w:rsidRPr="00732BBD">
        <w:rPr>
          <w:rFonts w:ascii="Times New Roman" w:eastAsia="Times New Roman" w:hAnsi="Times New Roman" w:cs="Times New Roman"/>
          <w:b/>
          <w:bCs/>
          <w:color w:val="000000"/>
          <w:sz w:val="24"/>
          <w:szCs w:val="24"/>
        </w:rPr>
        <w:t>IV- KHÁM PHÁT HIỆN, CHĂM SÓC NGƯỜI BỊ BỆNH NGHỀ NGHIỆP</w:t>
      </w:r>
      <w:bookmarkEnd w:id="9"/>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10" w:name="dieu_1_1"/>
      <w:r w:rsidRPr="00732BBD">
        <w:rPr>
          <w:rFonts w:ascii="Times New Roman" w:eastAsia="Times New Roman" w:hAnsi="Times New Roman" w:cs="Times New Roman"/>
          <w:color w:val="000000"/>
          <w:sz w:val="24"/>
          <w:szCs w:val="24"/>
        </w:rPr>
        <w:t xml:space="preserve">1- Người sử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ở các cơ sở có yếu tố gây bệnh nghề nghiệp phải phối hợp với các cơ sở khám bệnh nghề nghiệp tại địa phương hoặc ngành tổ chức khám bệnh nghề nghiệp cho người lao động. Việc thực hiện khám bệnh nghề nghiệp phải thực hiện đúng quy định, quy trình kỹ thuật từng bệnh do Bộ Y tế quy định.</w:t>
      </w:r>
      <w:bookmarkEnd w:id="10"/>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11" w:name="dieu_1_2"/>
      <w:bookmarkStart w:id="12" w:name="dieu_2_1"/>
      <w:bookmarkEnd w:id="11"/>
      <w:bookmarkEnd w:id="12"/>
      <w:r w:rsidRPr="00732BBD">
        <w:rPr>
          <w:rFonts w:ascii="Times New Roman" w:eastAsia="Times New Roman" w:hAnsi="Times New Roman" w:cs="Times New Roman"/>
          <w:color w:val="000000"/>
          <w:sz w:val="24"/>
          <w:szCs w:val="24"/>
        </w:rPr>
        <w:t xml:space="preserve">2- Sở Y tế các tỉnh, thành phố trực thuộc Trung ương cần tổ chức ít nhất một phòng khám bệnh nghề nghiệp. Các Bộ, ngành có nhiều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có nguy cơ bị bệnh nghề nghiệp và có sẵn hệ thống y tế thì có thể tổ chức phòng khám bệnh nghề nghiệp. </w:t>
      </w:r>
      <w:proofErr w:type="gramStart"/>
      <w:r w:rsidRPr="00732BBD">
        <w:rPr>
          <w:rFonts w:ascii="Times New Roman" w:eastAsia="Times New Roman" w:hAnsi="Times New Roman" w:cs="Times New Roman"/>
          <w:color w:val="000000"/>
          <w:sz w:val="24"/>
          <w:szCs w:val="24"/>
        </w:rPr>
        <w:t>Các phòng khám bệnh nghề nghiệp phải đăng ký với Bộ Y tế (Vụ Y tế Dự phòng).</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13" w:name="dieu_3_1"/>
      <w:r w:rsidRPr="00732BBD">
        <w:rPr>
          <w:rFonts w:ascii="Times New Roman" w:eastAsia="Times New Roman" w:hAnsi="Times New Roman" w:cs="Times New Roman"/>
          <w:color w:val="000000"/>
          <w:sz w:val="24"/>
          <w:szCs w:val="24"/>
        </w:rPr>
        <w:t xml:space="preserve">3- Bác sĩ bệnh nghề nghiệp phải là bác sĩ đã học tập chương trình về vệ sinh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và bệnh nghề nghiệp và phải có chứng chỉ do các cơ sở đào tạo cấp. </w:t>
      </w:r>
      <w:proofErr w:type="gramStart"/>
      <w:r w:rsidRPr="00732BBD">
        <w:rPr>
          <w:rFonts w:ascii="Times New Roman" w:eastAsia="Times New Roman" w:hAnsi="Times New Roman" w:cs="Times New Roman"/>
          <w:color w:val="000000"/>
          <w:sz w:val="24"/>
          <w:szCs w:val="24"/>
        </w:rPr>
        <w:t>Bộ Y tế quy định các cơ sở đào tạo này.</w:t>
      </w:r>
      <w:bookmarkEnd w:id="13"/>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14" w:name="dieu_4_1"/>
      <w:r w:rsidRPr="00732BBD">
        <w:rPr>
          <w:rFonts w:ascii="Times New Roman" w:eastAsia="Times New Roman" w:hAnsi="Times New Roman" w:cs="Times New Roman"/>
          <w:color w:val="000000"/>
          <w:sz w:val="24"/>
          <w:szCs w:val="24"/>
        </w:rPr>
        <w:lastRenderedPageBreak/>
        <w:t xml:space="preserve">4- Người sử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phải có trách nhiệm tổ chức thực hiện việc khám bệnh nghề nghiệp cho người lao động. Hồ </w:t>
      </w:r>
      <w:proofErr w:type="gramStart"/>
      <w:r w:rsidRPr="00732BBD">
        <w:rPr>
          <w:rFonts w:ascii="Times New Roman" w:eastAsia="Times New Roman" w:hAnsi="Times New Roman" w:cs="Times New Roman"/>
          <w:color w:val="000000"/>
          <w:sz w:val="24"/>
          <w:szCs w:val="24"/>
        </w:rPr>
        <w:t>sơ</w:t>
      </w:r>
      <w:proofErr w:type="gramEnd"/>
      <w:r w:rsidRPr="00732BBD">
        <w:rPr>
          <w:rFonts w:ascii="Times New Roman" w:eastAsia="Times New Roman" w:hAnsi="Times New Roman" w:cs="Times New Roman"/>
          <w:color w:val="000000"/>
          <w:sz w:val="24"/>
          <w:szCs w:val="24"/>
        </w:rPr>
        <w:t xml:space="preserve"> khám bệnh nghề nghiệp bao gồm</w:t>
      </w:r>
      <w:bookmarkEnd w:id="14"/>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a) Giấy giới thiệu của đơn vị sử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 Hồ sơ sức khoẻ bao gồm: hồ sơ khám tuyển và khám định kỳ;</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c) Kết quả đánh giá môi trường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d) Những hồ sơ bệnh án, điều trị bệnh (nếu có).</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15" w:name="dieu_5_1"/>
      <w:r w:rsidRPr="00732BBD">
        <w:rPr>
          <w:rFonts w:ascii="Times New Roman" w:eastAsia="Times New Roman" w:hAnsi="Times New Roman" w:cs="Times New Roman"/>
          <w:color w:val="000000"/>
          <w:sz w:val="24"/>
          <w:szCs w:val="24"/>
        </w:rPr>
        <w:t xml:space="preserve">5- Người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khi phát hiện bị bệnh nghề nghiệp phải được cách lý môi trường lao động gây bệnh nghề nghiệp để theo dõi, điều trị, điều dưỡng phục hồi chức năng và hoàn thiện hồ sơ. Nếu suy giảm sức khỏe do bệnh nghề nghiệp thì được giám định sức khoẻ.</w:t>
      </w:r>
      <w:bookmarkEnd w:id="15"/>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16" w:name="dieu_6"/>
      <w:r w:rsidRPr="00732BBD">
        <w:rPr>
          <w:rFonts w:ascii="Times New Roman" w:eastAsia="Times New Roman" w:hAnsi="Times New Roman" w:cs="Times New Roman"/>
          <w:color w:val="000000"/>
          <w:sz w:val="24"/>
          <w:szCs w:val="24"/>
        </w:rPr>
        <w:t xml:space="preserve">6- Người bị bệnh nghề nghiệp phải được điều trị </w:t>
      </w:r>
      <w:proofErr w:type="gramStart"/>
      <w:r w:rsidRPr="00732BBD">
        <w:rPr>
          <w:rFonts w:ascii="Times New Roman" w:eastAsia="Times New Roman" w:hAnsi="Times New Roman" w:cs="Times New Roman"/>
          <w:color w:val="000000"/>
          <w:sz w:val="24"/>
          <w:szCs w:val="24"/>
        </w:rPr>
        <w:t>theo</w:t>
      </w:r>
      <w:proofErr w:type="gramEnd"/>
      <w:r w:rsidRPr="00732BBD">
        <w:rPr>
          <w:rFonts w:ascii="Times New Roman" w:eastAsia="Times New Roman" w:hAnsi="Times New Roman" w:cs="Times New Roman"/>
          <w:color w:val="000000"/>
          <w:sz w:val="24"/>
          <w:szCs w:val="24"/>
        </w:rPr>
        <w:t xml:space="preserve"> đúng chuyên khoa, được điều dưỡng, phục hồi chức năng và khám sức khỏe 6 tháng 1 lần.</w:t>
      </w:r>
      <w:bookmarkEnd w:id="16"/>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17" w:name="dieu_7"/>
      <w:r w:rsidRPr="00732BBD">
        <w:rPr>
          <w:rFonts w:ascii="Times New Roman" w:eastAsia="Times New Roman" w:hAnsi="Times New Roman" w:cs="Times New Roman"/>
          <w:color w:val="000000"/>
          <w:sz w:val="24"/>
          <w:szCs w:val="24"/>
        </w:rPr>
        <w:t>7- Hồ sơ của người bị bệnh nghề nghiệp phải có 02 tập, một tập do người sử dụng lao động quản lý, một tập do người lao động quản lý có giá trị như nhau.</w:t>
      </w:r>
      <w:bookmarkEnd w:id="17"/>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18" w:name="chuong_5"/>
      <w:r w:rsidRPr="00732BBD">
        <w:rPr>
          <w:rFonts w:ascii="Times New Roman" w:eastAsia="Times New Roman" w:hAnsi="Times New Roman" w:cs="Times New Roman"/>
          <w:b/>
          <w:bCs/>
          <w:color w:val="000000"/>
          <w:sz w:val="24"/>
          <w:szCs w:val="24"/>
        </w:rPr>
        <w:t>V- GIÁM ĐỊNH BỆNH NGHỀ NGHIỆP</w:t>
      </w:r>
      <w:bookmarkEnd w:id="18"/>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19" w:name="dieu_1_3"/>
      <w:r w:rsidRPr="00732BBD">
        <w:rPr>
          <w:rFonts w:ascii="Times New Roman" w:eastAsia="Times New Roman" w:hAnsi="Times New Roman" w:cs="Times New Roman"/>
          <w:color w:val="000000"/>
          <w:sz w:val="24"/>
          <w:szCs w:val="24"/>
        </w:rPr>
        <w:t xml:space="preserve">1- Những người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sau khi khám xác định bị bệnh nghề nghiệp đều có quyền đi giám định bệnh nghề nghiệp.</w:t>
      </w:r>
      <w:bookmarkEnd w:id="19"/>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2- Hội đồng Giám định Y khoa các cấp có trách nhiệm xác định mức độ suy giảm khả năng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đối với những người bị bệnh nghề nghiệp còn di chứng ảnh hưởng đến sức khoẻ. Những bệnh chưa có khả năng điều trị khỏi (bệnh bụi phổi silic, bụi phổi Amiăng, bệnh nhiễm độc Măng gan, điếc do ồn và bệnh rung chuyển thể xương khớp) khi phát hiện, người bị bệnh được làm thủ tục giám định ngay.</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20" w:name="dieu_3_2"/>
      <w:r w:rsidRPr="00732BBD">
        <w:rPr>
          <w:rFonts w:ascii="Times New Roman" w:eastAsia="Times New Roman" w:hAnsi="Times New Roman" w:cs="Times New Roman"/>
          <w:color w:val="000000"/>
          <w:sz w:val="24"/>
          <w:szCs w:val="24"/>
        </w:rPr>
        <w:t>3- Hồ sơ, thủ tục giám định bệnh nghề nghiệp lần đầu.</w:t>
      </w:r>
      <w:bookmarkEnd w:id="20"/>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a) Hồ </w:t>
      </w:r>
      <w:proofErr w:type="gramStart"/>
      <w:r w:rsidRPr="00732BBD">
        <w:rPr>
          <w:rFonts w:ascii="Times New Roman" w:eastAsia="Times New Roman" w:hAnsi="Times New Roman" w:cs="Times New Roman"/>
          <w:color w:val="000000"/>
          <w:sz w:val="24"/>
          <w:szCs w:val="24"/>
        </w:rPr>
        <w:t>sơ</w:t>
      </w:r>
      <w:proofErr w:type="gramEnd"/>
      <w:r w:rsidRPr="00732BBD">
        <w:rPr>
          <w:rFonts w:ascii="Times New Roman" w:eastAsia="Times New Roman" w:hAnsi="Times New Roman" w:cs="Times New Roman"/>
          <w:color w:val="000000"/>
          <w:sz w:val="24"/>
          <w:szCs w:val="24"/>
        </w:rPr>
        <w:t xml:space="preserve"> giám định bệnh nghề nghiệp bao gồm:</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Đơn xin giám định của bệnh nhân (biểu mẫu số 1a)</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Kết quả đo đạc môi trường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(hoặc sao y bản chính do các trung tâm y tế dự phòng tỉnh, thành phố trực thuộc Trung ương xác nhận) nơi người lao động làm việc trong vòng 12 tháng gần nhất. Nếu kết quả này chưa đủ căn cứ thì kèm </w:t>
      </w:r>
      <w:proofErr w:type="gramStart"/>
      <w:r w:rsidRPr="00732BBD">
        <w:rPr>
          <w:rFonts w:ascii="Times New Roman" w:eastAsia="Times New Roman" w:hAnsi="Times New Roman" w:cs="Times New Roman"/>
          <w:color w:val="000000"/>
          <w:sz w:val="24"/>
          <w:szCs w:val="24"/>
        </w:rPr>
        <w:t>theo</w:t>
      </w:r>
      <w:proofErr w:type="gramEnd"/>
      <w:r w:rsidRPr="00732BBD">
        <w:rPr>
          <w:rFonts w:ascii="Times New Roman" w:eastAsia="Times New Roman" w:hAnsi="Times New Roman" w:cs="Times New Roman"/>
          <w:color w:val="000000"/>
          <w:sz w:val="24"/>
          <w:szCs w:val="24"/>
        </w:rPr>
        <w:t xml:space="preserve"> kết quả đo đạc môi trường lao động trước đó.</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Hồ sơ sức khoẻ và các giấy tờ có liên quan đến bệnh nghề nghiệp (hoặc sao y bản chính).</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Sổ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hoặc chứng minh thư nhân dân.</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 Thủ tục giám định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Người sử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có trách nhiệm hoàn chỉnh hồ sơ và giới thiệu người lao động bị bệnh nghề nghiệp đến cơ quan Bảo hiểm xã hội nơi người sử dụng lao động đóng bảo hiểm.</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 xml:space="preserve">- Cơ quan Bảo hiểm xã hội kiểm tra lại hồ sơ nếu đầy đủ thì phải giới thiệu người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bị bệnh nghề nghiệp đến Hội đồng Giám định Y khoa thuận tiện nhất để giám định (Biểu mẫu số 1b).</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Các đối tượng không tham gia đóng bảo hiểm thì người sử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có trách nhiệm hoàn chỉnh hồ sơ và giới thiệu người lao động bị bệnh nghề nghiệp đến giám định ở Hội đồng giám định Y khoa thuận tiện nhất cho người bị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21" w:name="dieu_4_2"/>
      <w:r w:rsidRPr="00732BBD">
        <w:rPr>
          <w:rFonts w:ascii="Times New Roman" w:eastAsia="Times New Roman" w:hAnsi="Times New Roman" w:cs="Times New Roman"/>
          <w:color w:val="000000"/>
          <w:sz w:val="24"/>
          <w:szCs w:val="24"/>
        </w:rPr>
        <w:t>4- Hồ sơ, thủ tục giám định bệnh nghề nghiệp lần thứ 2 trở đi:</w:t>
      </w:r>
      <w:bookmarkEnd w:id="21"/>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a) Hồ </w:t>
      </w:r>
      <w:proofErr w:type="gramStart"/>
      <w:r w:rsidRPr="00732BBD">
        <w:rPr>
          <w:rFonts w:ascii="Times New Roman" w:eastAsia="Times New Roman" w:hAnsi="Times New Roman" w:cs="Times New Roman"/>
          <w:color w:val="000000"/>
          <w:sz w:val="24"/>
          <w:szCs w:val="24"/>
        </w:rPr>
        <w:t>sơ</w:t>
      </w:r>
      <w:proofErr w:type="gramEnd"/>
      <w:r w:rsidRPr="00732BBD">
        <w:rPr>
          <w:rFonts w:ascii="Times New Roman" w:eastAsia="Times New Roman" w:hAnsi="Times New Roman" w:cs="Times New Roman"/>
          <w:color w:val="000000"/>
          <w:sz w:val="24"/>
          <w:szCs w:val="24"/>
        </w:rPr>
        <w:t xml:space="preserve"> giám định bệnh nghề nghiệp bao gồm:</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proofErr w:type="gramStart"/>
      <w:r w:rsidRPr="00732BBD">
        <w:rPr>
          <w:rFonts w:ascii="Times New Roman" w:eastAsia="Times New Roman" w:hAnsi="Times New Roman" w:cs="Times New Roman"/>
          <w:color w:val="000000"/>
          <w:sz w:val="24"/>
          <w:szCs w:val="24"/>
        </w:rPr>
        <w:t>- Đơn xin giám định lại.</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Biên bản giám định và quyết định của Hội đồng giám định Y khoa lần kế trước đó.</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Kết quả đo đạc môi trường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nếu người lao động đã nghỉ việc chỉ cần kết quả đo đạc môi trường lao động khi người lao động còn làm việc.</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Hồ sơ sức khỏe, giấy tờ có liên quan.</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Sổ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hoặc chứng minh thư nhân dân.</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 Thủ tục giám định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Sau khi nhận được đơn của người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bị bệnh nghề nghiệp, cơ quan Bảo hiểm xã hội kiểm tra lại hồ sơ, nếu đầy đủ thì có trách nhiệm giới thiệu người bị bệnh nghề nghiệp đó giám định tại Hội đồng giám định Y khoa thuận tiện nhất.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Các đối tượng đóng bảo hiểm xã hội, người sử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hoàn chỉnh hồ sơ giới thiệu người lao động bị bệnh nghề nghiệp đến Hội đồng giám định Y khoa thuận tiện nhất cho người bị bệnh để giám định.</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22" w:name="dieu_5_2"/>
      <w:r w:rsidRPr="00732BBD">
        <w:rPr>
          <w:rFonts w:ascii="Times New Roman" w:eastAsia="Times New Roman" w:hAnsi="Times New Roman" w:cs="Times New Roman"/>
          <w:color w:val="000000"/>
          <w:sz w:val="24"/>
          <w:szCs w:val="24"/>
        </w:rPr>
        <w:t xml:space="preserve">5- Thành phần của Hội đồng giám định Y khoa bệnh nghề nghiệp tỉnh, thành phố trực thuộc Trung ương tối thiểu phải có một bác sĩ chuyên khoa vệ sinh lao động và bệnh nghề nghiệp thuộc Trung tâm y tế dự phòng làm uỷ viên. Tiêu chuẩn giám định bệnh nghề nghiệp </w:t>
      </w:r>
      <w:proofErr w:type="gramStart"/>
      <w:r w:rsidRPr="00732BBD">
        <w:rPr>
          <w:rFonts w:ascii="Times New Roman" w:eastAsia="Times New Roman" w:hAnsi="Times New Roman" w:cs="Times New Roman"/>
          <w:color w:val="000000"/>
          <w:sz w:val="24"/>
          <w:szCs w:val="24"/>
        </w:rPr>
        <w:t>theo</w:t>
      </w:r>
      <w:proofErr w:type="gramEnd"/>
      <w:r w:rsidRPr="00732BBD">
        <w:rPr>
          <w:rFonts w:ascii="Times New Roman" w:eastAsia="Times New Roman" w:hAnsi="Times New Roman" w:cs="Times New Roman"/>
          <w:color w:val="000000"/>
          <w:sz w:val="24"/>
          <w:szCs w:val="24"/>
        </w:rPr>
        <w:t xml:space="preserve"> đúng quy trình do Bộ Y tế quy định.</w:t>
      </w:r>
      <w:bookmarkEnd w:id="22"/>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23" w:name="dieu_6_1"/>
      <w:r w:rsidRPr="00732BBD">
        <w:rPr>
          <w:rFonts w:ascii="Times New Roman" w:eastAsia="Times New Roman" w:hAnsi="Times New Roman" w:cs="Times New Roman"/>
          <w:color w:val="000000"/>
          <w:sz w:val="24"/>
          <w:szCs w:val="24"/>
        </w:rPr>
        <w:t>6- Trong trường hợp Hội đồng giám định Y khoa tỉnh, thành phố trực thuộc Trung ương, ngành không đủ điều kiện để giám định thì chuyển lên Hội đồng giám định Y khoa Trung ương.</w:t>
      </w:r>
      <w:bookmarkEnd w:id="23"/>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24" w:name="dieu_7_1"/>
      <w:r w:rsidRPr="00732BBD">
        <w:rPr>
          <w:rFonts w:ascii="Times New Roman" w:eastAsia="Times New Roman" w:hAnsi="Times New Roman" w:cs="Times New Roman"/>
          <w:color w:val="000000"/>
          <w:sz w:val="24"/>
          <w:szCs w:val="24"/>
        </w:rPr>
        <w:t xml:space="preserve">7- Kết quả giám định phải được Hội đồng giám định Y khoa ghi trong biên bản giám định y khoa </w:t>
      </w:r>
      <w:proofErr w:type="gramStart"/>
      <w:r w:rsidRPr="00732BBD">
        <w:rPr>
          <w:rFonts w:ascii="Times New Roman" w:eastAsia="Times New Roman" w:hAnsi="Times New Roman" w:cs="Times New Roman"/>
          <w:color w:val="000000"/>
          <w:sz w:val="24"/>
          <w:szCs w:val="24"/>
        </w:rPr>
        <w:t>theo</w:t>
      </w:r>
      <w:proofErr w:type="gramEnd"/>
      <w:r w:rsidRPr="00732BBD">
        <w:rPr>
          <w:rFonts w:ascii="Times New Roman" w:eastAsia="Times New Roman" w:hAnsi="Times New Roman" w:cs="Times New Roman"/>
          <w:color w:val="000000"/>
          <w:sz w:val="24"/>
          <w:szCs w:val="24"/>
        </w:rPr>
        <w:t xml:space="preserve"> quy định của Bộ Y tế (Biểu mẫu số 2a, 2b, 2c).</w:t>
      </w:r>
      <w:bookmarkEnd w:id="24"/>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25" w:name="dieu_8"/>
      <w:r w:rsidRPr="00732BBD">
        <w:rPr>
          <w:rFonts w:ascii="Times New Roman" w:eastAsia="Times New Roman" w:hAnsi="Times New Roman" w:cs="Times New Roman"/>
          <w:color w:val="000000"/>
          <w:sz w:val="24"/>
          <w:szCs w:val="24"/>
        </w:rPr>
        <w:t xml:space="preserve">8- Người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bị bệnh nghề nghiệp có quyền khiếu nại theo quy định của pháp luật về khiếu nại, tố cáo nếu chưa thoả mãn với các quyết định của Hội đồng giám định Y khoa.</w:t>
      </w:r>
      <w:bookmarkEnd w:id="25"/>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26" w:name="chuong_6"/>
      <w:r w:rsidRPr="00732BBD">
        <w:rPr>
          <w:rFonts w:ascii="Times New Roman" w:eastAsia="Times New Roman" w:hAnsi="Times New Roman" w:cs="Times New Roman"/>
          <w:b/>
          <w:bCs/>
          <w:color w:val="000000"/>
          <w:sz w:val="24"/>
          <w:szCs w:val="24"/>
        </w:rPr>
        <w:t>VI- CHẾ ĐỘ ĐỐI VỚI NGƯỜI LAO ĐỘNG BỊ BỆNH NGHỀ NGHIỆP</w:t>
      </w:r>
      <w:bookmarkEnd w:id="26"/>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Người lao động bị bệnh nghề nghiệp theo danh mục các bệnh nghề nghiệp đã được Liên Bộ ban hành tại Thông tư 08-TTLB ngày 19-5-1976 của Liên bộ Bộ Y tế - Thương binh và xã hội và Tổng Công đoàn Việt Nam; Thông tư 29/TT-LB ngày 25-12-1991 của Liên Bộ Y tế - Thương binh và Xã hội và Tổng Liên đoàn Lao động Việt Nam; Quyết định số 167/BYT-QĐ ngày 4/2/1997 của Bộ trưởng Bộ Y tế và các văn bản khác được bổ sung sau này (phụ lục số 1) được hưởng các chế độ quy định như sau:</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27" w:name="dieu_1_4"/>
      <w:r w:rsidRPr="00732BBD">
        <w:rPr>
          <w:rFonts w:ascii="Times New Roman" w:eastAsia="Times New Roman" w:hAnsi="Times New Roman" w:cs="Times New Roman"/>
          <w:color w:val="000000"/>
          <w:sz w:val="24"/>
          <w:szCs w:val="24"/>
        </w:rPr>
        <w:t xml:space="preserve">1- Người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bị bệnh nghề nghiệp được hưởng chế độ bảo hiểm xã hội về bệnh nghề nghiệp theo quy định hiện hành và được tính từ ngày có quyết định của Hội đồng giám định Y khoa (Phụ lục số 2).</w:t>
      </w:r>
      <w:bookmarkEnd w:id="27"/>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28" w:name="dieu_2_2"/>
      <w:r w:rsidRPr="00732BBD">
        <w:rPr>
          <w:rFonts w:ascii="Times New Roman" w:eastAsia="Times New Roman" w:hAnsi="Times New Roman" w:cs="Times New Roman"/>
          <w:color w:val="000000"/>
          <w:sz w:val="24"/>
          <w:szCs w:val="24"/>
        </w:rPr>
        <w:t>2- Người sử dụng lao động căn cứ vào kết luận cuả Hội đồng giám định Y khoa, nguyện vọng của người bệnh và tình hình thực tế của cơ sở để bố trí công việc cho phù hợp với sức khỏe theo kết luận của Hội đồng giám định Y khoa.</w:t>
      </w:r>
      <w:bookmarkEnd w:id="28"/>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29" w:name="dieu_3_3"/>
      <w:r w:rsidRPr="00732BBD">
        <w:rPr>
          <w:rFonts w:ascii="Times New Roman" w:eastAsia="Times New Roman" w:hAnsi="Times New Roman" w:cs="Times New Roman"/>
          <w:color w:val="000000"/>
          <w:sz w:val="24"/>
          <w:szCs w:val="24"/>
        </w:rPr>
        <w:t>3- Việc bồi thường cho người lao động suy giảm khả năng lao động từ 81% trở lên quy định tại Khoản 3 Điều 107 của Bộ luật Lao động phải thực hiện trong thời gian 5 ngày kể từ ngày có biên bản giám định của Hội đồng giám định Y khoa.</w:t>
      </w:r>
      <w:bookmarkEnd w:id="29"/>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30" w:name="muc_7"/>
      <w:r w:rsidRPr="00732BBD">
        <w:rPr>
          <w:rFonts w:ascii="Times New Roman" w:eastAsia="Times New Roman" w:hAnsi="Times New Roman" w:cs="Times New Roman"/>
          <w:b/>
          <w:bCs/>
          <w:color w:val="000000"/>
          <w:sz w:val="24"/>
          <w:szCs w:val="24"/>
        </w:rPr>
        <w:t>VII- BỔ SUNG VÀO DANH MỤC BỆNH NGHỀ NGHIỆP</w:t>
      </w:r>
      <w:bookmarkEnd w:id="30"/>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31" w:name="dieu_1_5"/>
      <w:r w:rsidRPr="00732BBD">
        <w:rPr>
          <w:rFonts w:ascii="Times New Roman" w:eastAsia="Times New Roman" w:hAnsi="Times New Roman" w:cs="Times New Roman"/>
          <w:color w:val="000000"/>
          <w:sz w:val="24"/>
          <w:szCs w:val="24"/>
        </w:rPr>
        <w:t>1- Các bệnh nghề nghiệp được bổ sung khi được phát hiện và nghiên cứu đầy đủ về bệnh, Bộ Y tế ban hành danh mục bổ sung bệnh nghề nghiệp sau khi đã thoả thuận với Bộ Lao động - Thương binh và Xã hội và có ý kiến tham gia của Tổng Liên đoàn Lao động Việt Nam.</w:t>
      </w:r>
      <w:bookmarkEnd w:id="31"/>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32" w:name="dieu_2_3"/>
      <w:r w:rsidRPr="00732BBD">
        <w:rPr>
          <w:rFonts w:ascii="Times New Roman" w:eastAsia="Times New Roman" w:hAnsi="Times New Roman" w:cs="Times New Roman"/>
          <w:color w:val="000000"/>
          <w:sz w:val="24"/>
          <w:szCs w:val="24"/>
        </w:rPr>
        <w:t xml:space="preserve">2- Các tỉnh, thành phố, các Bộ, ngành, doanh nghiệp </w:t>
      </w:r>
      <w:proofErr w:type="gramStart"/>
      <w:r w:rsidRPr="00732BBD">
        <w:rPr>
          <w:rFonts w:ascii="Times New Roman" w:eastAsia="Times New Roman" w:hAnsi="Times New Roman" w:cs="Times New Roman"/>
          <w:color w:val="000000"/>
          <w:sz w:val="24"/>
          <w:szCs w:val="24"/>
        </w:rPr>
        <w:t>theo</w:t>
      </w:r>
      <w:proofErr w:type="gramEnd"/>
      <w:r w:rsidRPr="00732BBD">
        <w:rPr>
          <w:rFonts w:ascii="Times New Roman" w:eastAsia="Times New Roman" w:hAnsi="Times New Roman" w:cs="Times New Roman"/>
          <w:color w:val="000000"/>
          <w:sz w:val="24"/>
          <w:szCs w:val="24"/>
        </w:rPr>
        <w:t xml:space="preserve"> dõi thấy dấu hiệu phát sinh bệnh liên quan đến nghề nghiệp ở người lao động thuộc quyền quản lý thì báo cáo về Bộ Y tế để đưa vào kế hoạch nghiên cứu bệnh nghề nghiệp.</w:t>
      </w:r>
      <w:bookmarkEnd w:id="32"/>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3- Các Viện thuộc hệ Y học dự phòng, các Trung tâm Y tế dự phòng, Trung tâm Y tế lao động ngành trong quá trình giám sát môi trường và sức khoẻ người lao động cần chủ động xây dựng kế hoạch nghiên cứu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4- Chi phí cho việc nghiên cứu các bệnh nghề nghiệp lấy từ ngân sách sự nghiệp và đóng góp của doanh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33" w:name="muc_8"/>
      <w:r w:rsidRPr="00732BBD">
        <w:rPr>
          <w:rFonts w:ascii="Times New Roman" w:eastAsia="Times New Roman" w:hAnsi="Times New Roman" w:cs="Times New Roman"/>
          <w:b/>
          <w:bCs/>
          <w:color w:val="000000"/>
          <w:sz w:val="24"/>
          <w:szCs w:val="24"/>
        </w:rPr>
        <w:t>VIII- CHẾ ĐỘ BÁO CÁO</w:t>
      </w:r>
      <w:bookmarkEnd w:id="33"/>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1- Người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bị bệnh nghề nghiệp phải có hồ sơ theo quy định của Bộ Y tế và được lưu giữ suốt đời (Biểu mẫu 3).</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34" w:name="dieu_2_4"/>
      <w:r w:rsidRPr="00732BBD">
        <w:rPr>
          <w:rFonts w:ascii="Times New Roman" w:eastAsia="Times New Roman" w:hAnsi="Times New Roman" w:cs="Times New Roman"/>
          <w:color w:val="000000"/>
          <w:sz w:val="24"/>
          <w:szCs w:val="24"/>
        </w:rPr>
        <w:t>2- Người sử dụng lao động phải tổng hợp báo cáo tình hình bệnh nghề nghiệp gửi về Sở Y tế các tỉnh, thành phố trước ngày 10 tháng 7 đối với báo cáo 6 tháng đầu năm và trước ngày 10 tháng 1 năm sau đối với báo cáo cả năm (Biểu mẫu số 4a)</w:t>
      </w:r>
      <w:bookmarkEnd w:id="34"/>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35" w:name="dieu_3_4"/>
      <w:r w:rsidRPr="00732BBD">
        <w:rPr>
          <w:rFonts w:ascii="Times New Roman" w:eastAsia="Times New Roman" w:hAnsi="Times New Roman" w:cs="Times New Roman"/>
          <w:color w:val="000000"/>
          <w:sz w:val="24"/>
          <w:szCs w:val="24"/>
        </w:rPr>
        <w:t xml:space="preserve">3- Sở Y tế các tỉnh, thành phố trực thuộc Trung ương, Trung tâm y tế lao động các Bộ, ngành báo cáo tổng hợp tình hình bệnh nghề nghiệp trong tỉnh và trong ngành trước ngày 20 tháng 7 </w:t>
      </w:r>
      <w:r w:rsidRPr="00732BBD">
        <w:rPr>
          <w:rFonts w:ascii="Times New Roman" w:eastAsia="Times New Roman" w:hAnsi="Times New Roman" w:cs="Times New Roman"/>
          <w:color w:val="000000"/>
          <w:sz w:val="24"/>
          <w:szCs w:val="24"/>
        </w:rPr>
        <w:lastRenderedPageBreak/>
        <w:t>đối với báo cáo 6 tháng đầu năm và trước ngày 20 tháng 1 năm sau đối với báo cáo cả năm (Biểu mẫu số 4b, 4c) về Bộ Y tế (Vụ Y tế dự phòng).</w:t>
      </w:r>
      <w:bookmarkEnd w:id="35"/>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36" w:name="muc_9"/>
      <w:r w:rsidRPr="00732BBD">
        <w:rPr>
          <w:rFonts w:ascii="Times New Roman" w:eastAsia="Times New Roman" w:hAnsi="Times New Roman" w:cs="Times New Roman"/>
          <w:b/>
          <w:bCs/>
          <w:color w:val="000000"/>
          <w:sz w:val="24"/>
          <w:szCs w:val="24"/>
        </w:rPr>
        <w:t>IX- TỔ CHỨC THỰC HIỆN</w:t>
      </w:r>
      <w:bookmarkEnd w:id="36"/>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37" w:name="dieu_1_6"/>
      <w:r w:rsidRPr="00732BBD">
        <w:rPr>
          <w:rFonts w:ascii="Times New Roman" w:eastAsia="Times New Roman" w:hAnsi="Times New Roman" w:cs="Times New Roman"/>
          <w:color w:val="000000"/>
          <w:sz w:val="24"/>
          <w:szCs w:val="24"/>
        </w:rPr>
        <w:t>1- Các Sở Y tế, Sở Lao động - Thương binh và Xã hội các tỉnh, thành phố trực thuộc Trung ương chịu trách nhiệm phổ biến, hướng dẫn thực hiện Thông tư này cho các cơ sở.</w:t>
      </w:r>
      <w:bookmarkEnd w:id="37"/>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38" w:name="dieu_2_5"/>
      <w:r w:rsidRPr="00732BBD">
        <w:rPr>
          <w:rFonts w:ascii="Times New Roman" w:eastAsia="Times New Roman" w:hAnsi="Times New Roman" w:cs="Times New Roman"/>
          <w:color w:val="000000"/>
          <w:sz w:val="24"/>
          <w:szCs w:val="24"/>
        </w:rPr>
        <w:t>2- Các Bộ, ngành đôn đốc và hướng dẫn các cơ sở thuộc quyền quản lý thực hiện việc chăm sóc sức khỏe người bị bệnh nghề nghiệp.</w:t>
      </w:r>
      <w:bookmarkEnd w:id="38"/>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bookmarkStart w:id="39" w:name="dieu_3_5"/>
      <w:r w:rsidRPr="00732BBD">
        <w:rPr>
          <w:rFonts w:ascii="Times New Roman" w:eastAsia="Times New Roman" w:hAnsi="Times New Roman" w:cs="Times New Roman"/>
          <w:color w:val="000000"/>
          <w:sz w:val="24"/>
          <w:szCs w:val="24"/>
        </w:rPr>
        <w:t xml:space="preserve">3- Người sử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có trách nhiệm thực hiện đúng các quy định về tổ chức dự phòng, khám phát hiện, giám định bệnh nghề nghiệp, điều trị, điều dưỡng, quản lý chặt chẽ hồ sơ cá nhân bệnh nghề nghiệp và báo cáo đầy đủ, đúng quy định. Các chi phí về bệnh nghề nghiệp của người sử dụng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được tính vào giá thành sản phẩm hoặc phí lưu thông đối với doanh nghiệp và cơ sở sản xuất kinh doanh và được tính vào chi phí thường xuyên đối với các cơ quan hành chính sự nghiệp.</w:t>
      </w:r>
      <w:bookmarkEnd w:id="39"/>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proofErr w:type="gramStart"/>
      <w:r w:rsidRPr="00732BBD">
        <w:rPr>
          <w:rFonts w:ascii="Times New Roman" w:eastAsia="Times New Roman" w:hAnsi="Times New Roman" w:cs="Times New Roman"/>
          <w:color w:val="000000"/>
          <w:sz w:val="24"/>
          <w:szCs w:val="24"/>
        </w:rPr>
        <w:t>Thông tư này có hiệu lực sau 15 ngày kể từ ngày ký.</w:t>
      </w:r>
      <w:proofErr w:type="gramEnd"/>
      <w:r w:rsidRPr="00732BBD">
        <w:rPr>
          <w:rFonts w:ascii="Times New Roman" w:eastAsia="Times New Roman" w:hAnsi="Times New Roman" w:cs="Times New Roman"/>
          <w:color w:val="000000"/>
          <w:sz w:val="24"/>
          <w:szCs w:val="24"/>
        </w:rPr>
        <w:t xml:space="preserve"> </w:t>
      </w:r>
      <w:proofErr w:type="gramStart"/>
      <w:r w:rsidRPr="00732BBD">
        <w:rPr>
          <w:rFonts w:ascii="Times New Roman" w:eastAsia="Times New Roman" w:hAnsi="Times New Roman" w:cs="Times New Roman"/>
          <w:color w:val="000000"/>
          <w:sz w:val="24"/>
          <w:szCs w:val="24"/>
        </w:rPr>
        <w:t>Những quy định khác trái với quy định trong Thông tư này đều bị bãi bỏ.</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Trong quá trình thực hiện, nếu có vướng mắc gì đề nghị các đơn vị phản ánh về Bộ Y tế (Vụ Y tế dự phòng) và Bộ Lao động - Thương binh và Xã hội (vụ Bảo hộ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để nghiên cứu giải quyết.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732BBD" w:rsidRPr="00732BBD" w:rsidTr="00732BBD">
        <w:trPr>
          <w:tblCellSpacing w:w="0" w:type="dxa"/>
        </w:trPr>
        <w:tc>
          <w:tcPr>
            <w:tcW w:w="4643" w:type="dxa"/>
            <w:shd w:val="clear" w:color="auto" w:fill="FFFFFF"/>
            <w:tcMar>
              <w:top w:w="0" w:type="dxa"/>
              <w:left w:w="108" w:type="dxa"/>
              <w:bottom w:w="0"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Lê Duy Đồng</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(Đã ký)</w:t>
            </w:r>
          </w:p>
        </w:tc>
        <w:tc>
          <w:tcPr>
            <w:tcW w:w="4644" w:type="dxa"/>
            <w:shd w:val="clear" w:color="auto" w:fill="FFFFFF"/>
            <w:tcMar>
              <w:top w:w="0" w:type="dxa"/>
              <w:left w:w="108" w:type="dxa"/>
              <w:bottom w:w="0"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Nguyễn Văn Thưởng</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(Đã ký)</w:t>
            </w:r>
          </w:p>
        </w:tc>
      </w:tr>
    </w:tbl>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40" w:name="chuong_phuluc1"/>
      <w:r w:rsidRPr="00732BBD">
        <w:rPr>
          <w:rFonts w:ascii="Times New Roman" w:eastAsia="Times New Roman" w:hAnsi="Times New Roman" w:cs="Times New Roman"/>
          <w:b/>
          <w:bCs/>
          <w:color w:val="000000"/>
          <w:sz w:val="24"/>
          <w:szCs w:val="24"/>
        </w:rPr>
        <w:t>PHỤ LỤC 1</w:t>
      </w:r>
      <w:bookmarkEnd w:id="40"/>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41" w:name="chuong_phuluc1_name"/>
      <w:r w:rsidRPr="00732BBD">
        <w:rPr>
          <w:rFonts w:ascii="Times New Roman" w:eastAsia="Times New Roman" w:hAnsi="Times New Roman" w:cs="Times New Roman"/>
          <w:color w:val="000000"/>
          <w:sz w:val="24"/>
          <w:szCs w:val="24"/>
        </w:rPr>
        <w:t>DANH MỤC 21 BỆNH NGHỀ NGHIỆP ĐƯỢC BẢO HIỂM TÍNH ĐẾN 1998</w:t>
      </w:r>
      <w:r w:rsidRPr="00732BBD">
        <w:rPr>
          <w:rFonts w:ascii="Times New Roman" w:eastAsia="Times New Roman" w:hAnsi="Times New Roman" w:cs="Times New Roman"/>
          <w:b/>
          <w:bCs/>
          <w:color w:val="000000"/>
          <w:sz w:val="24"/>
          <w:szCs w:val="24"/>
        </w:rPr>
        <w:br/>
      </w:r>
      <w:bookmarkEnd w:id="41"/>
      <w:r w:rsidRPr="00732BBD">
        <w:rPr>
          <w:rFonts w:ascii="Times New Roman" w:eastAsia="Times New Roman" w:hAnsi="Times New Roman" w:cs="Times New Roman"/>
          <w:i/>
          <w:iCs/>
          <w:color w:val="000000"/>
          <w:sz w:val="24"/>
          <w:szCs w:val="24"/>
        </w:rPr>
        <w:t>(Ban hành kèm các Thông tư Liên bộ số 08-TTLB ngày 19-5-1976, Thông tư Liên bộ số 29-TTLB ngày 25-12-1991 và Quyết định số 167/BYT ngày 4-2-1997 của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9"/>
        <w:gridCol w:w="7138"/>
        <w:gridCol w:w="1853"/>
      </w:tblGrid>
      <w:tr w:rsidR="00732BBD" w:rsidRPr="00732BBD" w:rsidTr="00732BBD">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TT</w:t>
            </w:r>
          </w:p>
        </w:tc>
        <w:tc>
          <w:tcPr>
            <w:tcW w:w="630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Tên các bệnh phân theo nhóm</w:t>
            </w:r>
          </w:p>
        </w:tc>
        <w:tc>
          <w:tcPr>
            <w:tcW w:w="163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Ban hành tại văn bản</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Nhóm I: Các bệnh bụi phổi và phế quản</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 Bệnh bụi phổi - Silic nghề nghiệp (BP-silic)</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08</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 Bệnh bụi phổi Atbet (amiăng) (BP-amiăng)</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08</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3</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3. Bệnh bụi phổi bông (BP-bông)</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29</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4</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4. Bệnh viêm phế quản mãn tính nghề nghiệp (viêm PQ- NN)</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Quyết định 167</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Nhóm II: Các bệnh nhiễm độc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5</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 Bệnh nhiễm độc chì và các hợp chất chì</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08</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6</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 Bệnh nhiễm độc benzen và các hợp chất đồng đẳng của benzen</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08</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7</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3.Bệnh nhiễm độc thuỷ ngân và các hợp chất thuỷ ngân</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08</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8</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4. Bệnh nhiễm độc mangan và các hợp chất của mangan</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08</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9</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5. Bệnh nhiễm độc TNT (trinitro toluen)</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29</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10</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6. Bệnh nhiễm độc asen và các hợp chất asen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Quyết định 167</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11</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7. Bệnh nhiễm độc nicotin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Quyết định 167</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12</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8. Bệnh nhiễm độc hoá chất trừ sâu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Quyết định 167</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Nhóm III: Các bệnh nghề nghiệp do yếu tố vật lý</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13</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 Bệnh do quang tuyến X và các chất phóng xạ</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08</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14</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 Bệnh điếc do tiếng ồn (điếc NN)</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08</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15</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3. Bệnh rung chuyển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29</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16</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4. Bệnh giảm áp mãn tính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Quyết định 167</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Nhóm IV: Các bệnh da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17</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 Bệnh sạm da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29</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18</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 Bệnh loét da, loét vách ngăn mũi, viêm da, chàm tiếp xúc</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29</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Nhóm V: Các bệnh nhiễm khuẩn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19</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 Bệnh lao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29</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20</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 Bệnh viêm gan virút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29</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21</w:t>
            </w:r>
          </w:p>
        </w:tc>
        <w:tc>
          <w:tcPr>
            <w:tcW w:w="63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3. Bệnh do xoắn khuẩn leptospira nghề nghiệp</w:t>
            </w:r>
          </w:p>
        </w:tc>
        <w:tc>
          <w:tcPr>
            <w:tcW w:w="16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Thông tư 29</w:t>
            </w:r>
          </w:p>
        </w:tc>
      </w:tr>
    </w:tbl>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42" w:name="chuong_phuluc2"/>
      <w:r w:rsidRPr="00732BBD">
        <w:rPr>
          <w:rFonts w:ascii="Times New Roman" w:eastAsia="Times New Roman" w:hAnsi="Times New Roman" w:cs="Times New Roman"/>
          <w:b/>
          <w:bCs/>
          <w:color w:val="000000"/>
          <w:sz w:val="24"/>
          <w:szCs w:val="24"/>
        </w:rPr>
        <w:t>PHỤ LỤC 2</w:t>
      </w:r>
      <w:bookmarkEnd w:id="42"/>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43" w:name="chuong_phuluc2_name"/>
      <w:r w:rsidRPr="00732BBD">
        <w:rPr>
          <w:rFonts w:ascii="Times New Roman" w:eastAsia="Times New Roman" w:hAnsi="Times New Roman" w:cs="Times New Roman"/>
          <w:color w:val="000000"/>
          <w:sz w:val="24"/>
          <w:szCs w:val="24"/>
        </w:rPr>
        <w:lastRenderedPageBreak/>
        <w:t>CHẾ ĐỘ TRỢ CẤP BỆNH NGHỀ NGHIỆP</w:t>
      </w:r>
      <w:r w:rsidRPr="00732BBD">
        <w:rPr>
          <w:rFonts w:ascii="Times New Roman" w:eastAsia="Times New Roman" w:hAnsi="Times New Roman" w:cs="Times New Roman"/>
          <w:b/>
          <w:bCs/>
          <w:color w:val="000000"/>
          <w:sz w:val="24"/>
          <w:szCs w:val="24"/>
        </w:rPr>
        <w:t> </w:t>
      </w:r>
      <w:r w:rsidRPr="00732BBD">
        <w:rPr>
          <w:rFonts w:ascii="Times New Roman" w:eastAsia="Times New Roman" w:hAnsi="Times New Roman" w:cs="Times New Roman"/>
          <w:b/>
          <w:bCs/>
          <w:color w:val="000000"/>
          <w:sz w:val="24"/>
          <w:szCs w:val="24"/>
        </w:rPr>
        <w:br/>
      </w:r>
      <w:bookmarkEnd w:id="43"/>
      <w:r w:rsidRPr="00732BBD">
        <w:rPr>
          <w:rFonts w:ascii="Times New Roman" w:eastAsia="Times New Roman" w:hAnsi="Times New Roman" w:cs="Times New Roman"/>
          <w:i/>
          <w:iCs/>
          <w:color w:val="000000"/>
          <w:sz w:val="24"/>
          <w:szCs w:val="24"/>
        </w:rPr>
        <w:t>(Trích Điều lệ Bảo hiểm xã hội ban hành kèm theo Nghị định số 12 /CP ngày 26 tháng 01 năm 1995 cuả Chính phủ)</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1. Người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bị bệnh nghề nghiệp được hưởng trợ cấp tuỳ theo mức độ suy giảm khả năng lao động và được tính theo mức tiền lương tối thiểu chung.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Bị suy giảm từ 5 đến 30% khả năng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được trợ cấp một lần theo quy định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09"/>
        <w:gridCol w:w="5221"/>
      </w:tblGrid>
      <w:tr w:rsidR="00732BBD" w:rsidRPr="00732BBD" w:rsidTr="00732BBD">
        <w:trPr>
          <w:tblCellSpacing w:w="0" w:type="dxa"/>
        </w:trPr>
        <w:tc>
          <w:tcPr>
            <w:tcW w:w="3825"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Mức suy giảm khả năng lao động</w:t>
            </w:r>
          </w:p>
        </w:tc>
        <w:tc>
          <w:tcPr>
            <w:tcW w:w="453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Mức trợ cấp một lần</w:t>
            </w:r>
          </w:p>
        </w:tc>
      </w:tr>
      <w:tr w:rsidR="00732BBD" w:rsidRPr="00732BBD" w:rsidTr="00732BBD">
        <w:trPr>
          <w:tblCellSpacing w:w="0" w:type="dxa"/>
        </w:trPr>
        <w:tc>
          <w:tcPr>
            <w:tcW w:w="382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5-10%</w:t>
            </w:r>
          </w:p>
        </w:tc>
        <w:tc>
          <w:tcPr>
            <w:tcW w:w="453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4 tháng tiền lương tối thiểu</w:t>
            </w:r>
          </w:p>
        </w:tc>
      </w:tr>
      <w:tr w:rsidR="00732BBD" w:rsidRPr="00732BBD" w:rsidTr="00732BBD">
        <w:trPr>
          <w:tblCellSpacing w:w="0" w:type="dxa"/>
        </w:trPr>
        <w:tc>
          <w:tcPr>
            <w:tcW w:w="382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11-20%</w:t>
            </w:r>
          </w:p>
        </w:tc>
        <w:tc>
          <w:tcPr>
            <w:tcW w:w="453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8 tháng tiền lương tối thiểu</w:t>
            </w:r>
          </w:p>
        </w:tc>
      </w:tr>
      <w:tr w:rsidR="00732BBD" w:rsidRPr="00732BBD" w:rsidTr="00732BBD">
        <w:trPr>
          <w:tblCellSpacing w:w="0" w:type="dxa"/>
        </w:trPr>
        <w:tc>
          <w:tcPr>
            <w:tcW w:w="382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21-30%</w:t>
            </w:r>
          </w:p>
        </w:tc>
        <w:tc>
          <w:tcPr>
            <w:tcW w:w="453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12 tháng tiền lương tối thiểu</w:t>
            </w:r>
          </w:p>
        </w:tc>
      </w:tr>
    </w:tbl>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Bị suy giảm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từ 31% khả năng lao động trở lên, được hưởng trợ cấp hàng tháng kể từ ngày ra viện theo quy định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02"/>
        <w:gridCol w:w="4414"/>
      </w:tblGrid>
      <w:tr w:rsidR="00732BBD" w:rsidRPr="00732BBD" w:rsidTr="00732BBD">
        <w:trPr>
          <w:tblCellSpacing w:w="0" w:type="dxa"/>
        </w:trPr>
        <w:tc>
          <w:tcPr>
            <w:tcW w:w="445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Mức suy giảm khả năng lao động</w:t>
            </w:r>
          </w:p>
        </w:tc>
        <w:tc>
          <w:tcPr>
            <w:tcW w:w="37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Mức trợ cấp hàng tháng</w:t>
            </w:r>
          </w:p>
        </w:tc>
      </w:tr>
      <w:tr w:rsidR="00732BBD" w:rsidRPr="00732BBD" w:rsidTr="00732BBD">
        <w:trPr>
          <w:tblCellSpacing w:w="0" w:type="dxa"/>
        </w:trPr>
        <w:tc>
          <w:tcPr>
            <w:tcW w:w="445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31-40%</w:t>
            </w:r>
          </w:p>
        </w:tc>
        <w:tc>
          <w:tcPr>
            <w:tcW w:w="37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0,4 tháng tiền lương tối thiểu</w:t>
            </w:r>
          </w:p>
        </w:tc>
      </w:tr>
      <w:tr w:rsidR="00732BBD" w:rsidRPr="00732BBD" w:rsidTr="00732BBD">
        <w:trPr>
          <w:tblCellSpacing w:w="0" w:type="dxa"/>
        </w:trPr>
        <w:tc>
          <w:tcPr>
            <w:tcW w:w="445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41-50%</w:t>
            </w:r>
          </w:p>
        </w:tc>
        <w:tc>
          <w:tcPr>
            <w:tcW w:w="37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0,6 tháng tiền lương tối thiểu</w:t>
            </w:r>
          </w:p>
        </w:tc>
      </w:tr>
      <w:tr w:rsidR="00732BBD" w:rsidRPr="00732BBD" w:rsidTr="00732BBD">
        <w:trPr>
          <w:tblCellSpacing w:w="0" w:type="dxa"/>
        </w:trPr>
        <w:tc>
          <w:tcPr>
            <w:tcW w:w="445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51-60%</w:t>
            </w:r>
          </w:p>
        </w:tc>
        <w:tc>
          <w:tcPr>
            <w:tcW w:w="37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0,8 tháng tiền lương tối thiểu</w:t>
            </w:r>
          </w:p>
        </w:tc>
      </w:tr>
      <w:tr w:rsidR="00732BBD" w:rsidRPr="00732BBD" w:rsidTr="00732BBD">
        <w:trPr>
          <w:tblCellSpacing w:w="0" w:type="dxa"/>
        </w:trPr>
        <w:tc>
          <w:tcPr>
            <w:tcW w:w="445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61-70%</w:t>
            </w:r>
          </w:p>
        </w:tc>
        <w:tc>
          <w:tcPr>
            <w:tcW w:w="37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01 tháng tiền lương tối thiểu</w:t>
            </w:r>
          </w:p>
        </w:tc>
      </w:tr>
      <w:tr w:rsidR="00732BBD" w:rsidRPr="00732BBD" w:rsidTr="00732BBD">
        <w:trPr>
          <w:tblCellSpacing w:w="0" w:type="dxa"/>
        </w:trPr>
        <w:tc>
          <w:tcPr>
            <w:tcW w:w="445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71-90%</w:t>
            </w:r>
          </w:p>
        </w:tc>
        <w:tc>
          <w:tcPr>
            <w:tcW w:w="37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1,4 tháng tiền lương tối thiểu</w:t>
            </w:r>
          </w:p>
        </w:tc>
      </w:tr>
      <w:tr w:rsidR="00732BBD" w:rsidRPr="00732BBD" w:rsidTr="00732BBD">
        <w:trPr>
          <w:tblCellSpacing w:w="0" w:type="dxa"/>
        </w:trPr>
        <w:tc>
          <w:tcPr>
            <w:tcW w:w="445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91-100%</w:t>
            </w:r>
          </w:p>
        </w:tc>
        <w:tc>
          <w:tcPr>
            <w:tcW w:w="37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1,6 tháng tiền lương tối thiểu</w:t>
            </w:r>
          </w:p>
        </w:tc>
      </w:tr>
    </w:tbl>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 Người hưởng trợ cấp bệnh nghề nghiệp hàng tháng, nếu nghỉ việc thì được bảo hiểm y tế do quỹ bảo hiểm xã hội chi trả.</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3. Người lao động bị bệnh nghề nghiệp bị mất khả năng lao động từ 81% trở lên mà được Hội đồng giám định Y khoa xác nhận không tự phục vụ được thì được phụ cấp phục vụ bằng 80% mức tiền lương tối thiểu.</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4. Người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bị bệnh nghề nghiệp tổn thương các chức năng hoạt động của chân, tay, tai, mắt, răng, cột sống... được trang cấp các phương tiện trợ giúp cho sinh hoạt phù hợp với các tổn thương chức năng theo niên hạn.</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 xml:space="preserve">5. Người bị bệnh nghề nghiệp được hưởng trợ cấp một lần hoặc hàng tháng, khi bệnh tái phát được cơ quan bảo hiểm giới thiệu đi giám định mức độ suy giảm khả năng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do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6. Người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chết do bệnh nghề nghiệp (kể cả chết trong thời gian điều trị lần đầu) thì gia đình được hưởng trợ cấp một lần bằng 24 tháng tiền lương tối thiểu và được hưởng chế độ tử tuất như sau:</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Người lo mai táng được nhận tiền mai táng bằng 8 tháng tiền lương tối thiểu.</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Trường hợp đã đóng bảo hiểm đủ 15 năm trở lên, đã hưu trí, chờ hưu trí, hưởng trợ cấp bệnh nghề nghiệp hàng tháng hoặc đang làm việc nếu chết do bệnh nghề nghiệp thì những thân nhân do họ trực tiếp nuôi dưỡng sau đây được hưởng tiền tuất hàng tháng.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Con chưa đủ 15 tuổi (bao gồm con đẻ, con nuôi, con ngoài giá thú được pháp luật công nhận, con khi chồng chết vợ còn mang </w:t>
      </w:r>
      <w:proofErr w:type="gramStart"/>
      <w:r w:rsidRPr="00732BBD">
        <w:rPr>
          <w:rFonts w:ascii="Times New Roman" w:eastAsia="Times New Roman" w:hAnsi="Times New Roman" w:cs="Times New Roman"/>
          <w:color w:val="000000"/>
          <w:sz w:val="24"/>
          <w:szCs w:val="24"/>
        </w:rPr>
        <w:t>thai</w:t>
      </w:r>
      <w:proofErr w:type="gramEnd"/>
      <w:r w:rsidRPr="00732BBD">
        <w:rPr>
          <w:rFonts w:ascii="Times New Roman" w:eastAsia="Times New Roman" w:hAnsi="Times New Roman" w:cs="Times New Roman"/>
          <w:color w:val="000000"/>
          <w:sz w:val="24"/>
          <w:szCs w:val="24"/>
        </w:rPr>
        <w:t xml:space="preserve">). </w:t>
      </w:r>
      <w:proofErr w:type="gramStart"/>
      <w:r w:rsidRPr="00732BBD">
        <w:rPr>
          <w:rFonts w:ascii="Times New Roman" w:eastAsia="Times New Roman" w:hAnsi="Times New Roman" w:cs="Times New Roman"/>
          <w:color w:val="000000"/>
          <w:sz w:val="24"/>
          <w:szCs w:val="24"/>
        </w:rPr>
        <w:t>Nếu con còn đi học thì được hưởng tiền tuất tới năm 18 tuổi.</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Bố mẹ (cả bên vợ hoặc bên chồng), vợ hoặc chồng, người nuôi dưỡng hợp pháp đã hết tuổi lao động (nam đủ 60 tuổi, nữ đủ 55 tuổi trở lên), mức tiền tuất hàng tháng bằng 70% mức tiền lương tối thiểu.</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Nếu không có thân nhân thuộc diện hưởng tiền tuất hàng tháng thì gia đình được nhận tiền tuất một lần.</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Người được hưởng trợ cấp bệnh nghề nghiệp một lần hoặc hàng tháng, nếu có đủ điều kiện theo quy định tại Điều lệ Bảo hiểm xã hội ban hành kèm theo Nghị định số 22 /CP ngày 26 tháng 1 năm 1995 của Chính phủ thì được hưởng chế độ hưu trí.</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Mẫu số 1a</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CỘNG HOÀ XÃ HỘI CHỦ NGHĨA VIỆT NAM</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Độc lập - Tự do - Hạnh phúc</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44" w:name="chuong_phuluc3"/>
      <w:r w:rsidRPr="00732BBD">
        <w:rPr>
          <w:rFonts w:ascii="Times New Roman" w:eastAsia="Times New Roman" w:hAnsi="Times New Roman" w:cs="Times New Roman"/>
          <w:b/>
          <w:bCs/>
          <w:color w:val="000000"/>
          <w:sz w:val="24"/>
          <w:szCs w:val="24"/>
        </w:rPr>
        <w:t>ĐƠN XIN GIÁM ĐỊNH SỨC KHOẺ</w:t>
      </w:r>
      <w:bookmarkEnd w:id="44"/>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Kính gửi</w:t>
      </w:r>
      <w:proofErr w:type="gramStart"/>
      <w:r w:rsidRPr="00732BBD">
        <w:rPr>
          <w:rFonts w:ascii="Times New Roman" w:eastAsia="Times New Roman" w:hAnsi="Times New Roman" w:cs="Times New Roman"/>
          <w:color w:val="000000"/>
          <w:sz w:val="24"/>
          <w:szCs w:val="24"/>
        </w:rPr>
        <w:t>:............................................................................</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Tên tôi là................................ Tuổi.......................................................</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Đơn vị...................................................................................................</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Bị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Hiện tại sức khoẻ</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Đề nghị cho tôi được đi giám định bệnh nghề nghiệp</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lastRenderedPageBreak/>
        <w:t>Ngày... tháng.... năm 1998</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Người làm đơn ký</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Xác nhận</w:t>
      </w:r>
      <w:r w:rsidRPr="00732BBD">
        <w:rPr>
          <w:rFonts w:ascii="Times New Roman" w:eastAsia="Times New Roman" w:hAnsi="Times New Roman" w:cs="Times New Roman"/>
          <w:b/>
          <w:bCs/>
          <w:color w:val="000000"/>
          <w:sz w:val="24"/>
          <w:szCs w:val="24"/>
        </w:rPr>
        <w:br/>
        <w:t xml:space="preserve">của đơn vị sử dụng </w:t>
      </w:r>
      <w:proofErr w:type="gramStart"/>
      <w:r w:rsidRPr="00732BBD">
        <w:rPr>
          <w:rFonts w:ascii="Times New Roman" w:eastAsia="Times New Roman" w:hAnsi="Times New Roman" w:cs="Times New Roman"/>
          <w:b/>
          <w:bCs/>
          <w:color w:val="000000"/>
          <w:sz w:val="24"/>
          <w:szCs w:val="24"/>
        </w:rPr>
        <w:t>lao</w:t>
      </w:r>
      <w:proofErr w:type="gramEnd"/>
      <w:r w:rsidRPr="00732BBD">
        <w:rPr>
          <w:rFonts w:ascii="Times New Roman" w:eastAsia="Times New Roman" w:hAnsi="Times New Roman" w:cs="Times New Roman"/>
          <w:b/>
          <w:bCs/>
          <w:color w:val="000000"/>
          <w:sz w:val="24"/>
          <w:szCs w:val="24"/>
        </w:rPr>
        <w:t xml:space="preserve"> động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Ông bà làm đơn xin giám định</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proofErr w:type="gramStart"/>
      <w:r w:rsidRPr="00732BBD">
        <w:rPr>
          <w:rFonts w:ascii="Times New Roman" w:eastAsia="Times New Roman" w:hAnsi="Times New Roman" w:cs="Times New Roman"/>
          <w:color w:val="000000"/>
          <w:sz w:val="24"/>
          <w:szCs w:val="24"/>
        </w:rPr>
        <w:t>sức</w:t>
      </w:r>
      <w:proofErr w:type="gramEnd"/>
      <w:r w:rsidRPr="00732BBD">
        <w:rPr>
          <w:rFonts w:ascii="Times New Roman" w:eastAsia="Times New Roman" w:hAnsi="Times New Roman" w:cs="Times New Roman"/>
          <w:color w:val="000000"/>
          <w:sz w:val="24"/>
          <w:szCs w:val="24"/>
        </w:rPr>
        <w:t xml:space="preserve"> khoẻ là lao động của đơn vị</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Thủ trưởng đơn vị</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(Ký tên đóng dấu)</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Biểu mẫu số 1b</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5"/>
        <w:gridCol w:w="4530"/>
      </w:tblGrid>
      <w:tr w:rsidR="00732BBD" w:rsidRPr="00732BBD" w:rsidTr="00732BBD">
        <w:trPr>
          <w:tblCellSpacing w:w="0" w:type="dxa"/>
        </w:trPr>
        <w:tc>
          <w:tcPr>
            <w:tcW w:w="3825" w:type="dxa"/>
            <w:shd w:val="clear" w:color="auto" w:fill="FFFFFF"/>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BẢO HIỂM XÃ HÔỊ VIỆT NAM</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BẢO HIỂM XÃ HỘI TỈNH, THÀNH PHỐ</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Số: /GTGĐN</w:t>
            </w:r>
          </w:p>
        </w:tc>
        <w:tc>
          <w:tcPr>
            <w:tcW w:w="4530" w:type="dxa"/>
            <w:shd w:val="clear" w:color="auto" w:fill="FFFFFF"/>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CỘNG HOÀ XÃ HỘI CHỦ NGHĨA VIỆT NAM</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Độc lập - Tự do - Hạnh phúc</w:t>
            </w:r>
          </w:p>
        </w:tc>
      </w:tr>
    </w:tbl>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GIẤY GIỚI THIỆU</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Kính gửi</w:t>
      </w:r>
      <w:proofErr w:type="gramStart"/>
      <w:r w:rsidRPr="00732BBD">
        <w:rPr>
          <w:rFonts w:ascii="Times New Roman" w:eastAsia="Times New Roman" w:hAnsi="Times New Roman" w:cs="Times New Roman"/>
          <w:color w:val="000000"/>
          <w:sz w:val="24"/>
          <w:szCs w:val="24"/>
        </w:rPr>
        <w:t>:...............................................................................</w:t>
      </w:r>
      <w:proofErr w:type="gramEnd"/>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Bảo hiểm xã hội tỉnh: ...........................................................</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Trân trọng giới thiệu Ông (bà).................... Tuổi...................................</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Là</w:t>
      </w:r>
      <w:proofErr w:type="gramStart"/>
      <w:r w:rsidRPr="00732BBD">
        <w:rPr>
          <w:rFonts w:ascii="Times New Roman" w:eastAsia="Times New Roman" w:hAnsi="Times New Roman" w:cs="Times New Roman"/>
          <w:color w:val="000000"/>
          <w:sz w:val="24"/>
          <w:szCs w:val="24"/>
        </w:rPr>
        <w:t>:..........................................................................................................</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Đơn vị sản </w:t>
      </w:r>
      <w:proofErr w:type="gramStart"/>
      <w:r w:rsidRPr="00732BBD">
        <w:rPr>
          <w:rFonts w:ascii="Times New Roman" w:eastAsia="Times New Roman" w:hAnsi="Times New Roman" w:cs="Times New Roman"/>
          <w:color w:val="000000"/>
          <w:sz w:val="24"/>
          <w:szCs w:val="24"/>
        </w:rPr>
        <w:t>xuất :</w:t>
      </w:r>
      <w:proofErr w:type="gramEnd"/>
      <w:r w:rsidRPr="00732BBD">
        <w:rPr>
          <w:rFonts w:ascii="Times New Roman" w:eastAsia="Times New Roman" w:hAnsi="Times New Roman" w:cs="Times New Roman"/>
          <w:color w:val="000000"/>
          <w:sz w:val="24"/>
          <w:szCs w:val="24"/>
        </w:rPr>
        <w:t xml:space="preserve">........... </w:t>
      </w:r>
      <w:proofErr w:type="gramStart"/>
      <w:r w:rsidRPr="00732BBD">
        <w:rPr>
          <w:rFonts w:ascii="Times New Roman" w:eastAsia="Times New Roman" w:hAnsi="Times New Roman" w:cs="Times New Roman"/>
          <w:color w:val="000000"/>
          <w:sz w:val="24"/>
          <w:szCs w:val="24"/>
        </w:rPr>
        <w:t>thuộc</w:t>
      </w:r>
      <w:proofErr w:type="gramEnd"/>
      <w:r w:rsidRPr="00732BBD">
        <w:rPr>
          <w:rFonts w:ascii="Times New Roman" w:eastAsia="Times New Roman" w:hAnsi="Times New Roman" w:cs="Times New Roman"/>
          <w:color w:val="000000"/>
          <w:sz w:val="24"/>
          <w:szCs w:val="24"/>
        </w:rPr>
        <w:t xml:space="preserve"> huyện.................. tỉnh...........................</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Đã hoàn chỉnh hồ sơ ngày tháng năm của người bị bệnh nghề nghiệp đến Hội đồng giám định Y khoa</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Về việc giám định sức khoẻ bị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Đề nghị Hội đồng giám định Y khoa giám định sức khoẻ cho ông (bà)......</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proofErr w:type="gramStart"/>
      <w:r w:rsidRPr="00732BBD">
        <w:rPr>
          <w:rFonts w:ascii="Times New Roman" w:eastAsia="Times New Roman" w:hAnsi="Times New Roman" w:cs="Times New Roman"/>
          <w:color w:val="000000"/>
          <w:sz w:val="24"/>
          <w:szCs w:val="24"/>
        </w:rPr>
        <w:t>kịp</w:t>
      </w:r>
      <w:proofErr w:type="gramEnd"/>
      <w:r w:rsidRPr="00732BBD">
        <w:rPr>
          <w:rFonts w:ascii="Times New Roman" w:eastAsia="Times New Roman" w:hAnsi="Times New Roman" w:cs="Times New Roman"/>
          <w:color w:val="000000"/>
          <w:sz w:val="24"/>
          <w:szCs w:val="24"/>
        </w:rPr>
        <w:t xml:space="preserve"> thời để bảo đảm chế độ cho người lao động bị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Có giá trị ngày...... </w:t>
      </w:r>
      <w:r w:rsidRPr="00732BBD">
        <w:rPr>
          <w:rFonts w:ascii="Times New Roman" w:eastAsia="Times New Roman" w:hAnsi="Times New Roman" w:cs="Times New Roman"/>
          <w:i/>
          <w:iCs/>
          <w:color w:val="000000"/>
          <w:sz w:val="24"/>
          <w:szCs w:val="24"/>
        </w:rPr>
        <w:t xml:space="preserve">Ngày..... </w:t>
      </w:r>
      <w:proofErr w:type="gramStart"/>
      <w:r w:rsidRPr="00732BBD">
        <w:rPr>
          <w:rFonts w:ascii="Times New Roman" w:eastAsia="Times New Roman" w:hAnsi="Times New Roman" w:cs="Times New Roman"/>
          <w:i/>
          <w:iCs/>
          <w:color w:val="000000"/>
          <w:sz w:val="24"/>
          <w:szCs w:val="24"/>
        </w:rPr>
        <w:t>tháng</w:t>
      </w:r>
      <w:proofErr w:type="gramEnd"/>
      <w:r w:rsidRPr="00732BBD">
        <w:rPr>
          <w:rFonts w:ascii="Times New Roman" w:eastAsia="Times New Roman" w:hAnsi="Times New Roman" w:cs="Times New Roman"/>
          <w:i/>
          <w:iCs/>
          <w:color w:val="000000"/>
          <w:sz w:val="24"/>
          <w:szCs w:val="24"/>
        </w:rPr>
        <w:t>... năm 199...</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Đến ngày............. </w:t>
      </w:r>
      <w:r w:rsidRPr="00732BBD">
        <w:rPr>
          <w:rFonts w:ascii="Times New Roman" w:eastAsia="Times New Roman" w:hAnsi="Times New Roman" w:cs="Times New Roman"/>
          <w:b/>
          <w:bCs/>
          <w:color w:val="000000"/>
          <w:sz w:val="24"/>
          <w:szCs w:val="24"/>
        </w:rPr>
        <w:t>Giám đốc BHXH tỉnh, thành phố</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Biểu mẫu số 2a</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(Ban hành kèm các Thông tư Liên tịch Y tế - Lao động - Thương binh và Xã hội số 08/1998/TTLT-BYT-BLDTBXH ngày 20-4-1998)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55"/>
        <w:gridCol w:w="5100"/>
      </w:tblGrid>
      <w:tr w:rsidR="00732BBD" w:rsidRPr="00732BBD" w:rsidTr="00732BBD">
        <w:trPr>
          <w:tblCellSpacing w:w="0" w:type="dxa"/>
        </w:trPr>
        <w:tc>
          <w:tcPr>
            <w:tcW w:w="3255" w:type="dxa"/>
            <w:shd w:val="clear" w:color="auto" w:fill="FFFFFF"/>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UBND TỈNH, THÀNH PHỐ.......</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Hội đồng giám định Y khoa</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Số:......... /GĐYK</w:t>
            </w:r>
          </w:p>
        </w:tc>
        <w:tc>
          <w:tcPr>
            <w:tcW w:w="5100" w:type="dxa"/>
            <w:shd w:val="clear" w:color="auto" w:fill="FFFFFF"/>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CỘNG HOÀ XÃ HỘI CHỦ NGHĨA VIỆT NAM</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Độc lập - Tự do - Hạnh phúc</w:t>
            </w:r>
          </w:p>
        </w:tc>
      </w:tr>
    </w:tbl>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45" w:name="chuong_phuluc4"/>
      <w:r w:rsidRPr="00732BBD">
        <w:rPr>
          <w:rFonts w:ascii="Times New Roman" w:eastAsia="Times New Roman" w:hAnsi="Times New Roman" w:cs="Times New Roman"/>
          <w:b/>
          <w:bCs/>
          <w:color w:val="000000"/>
          <w:sz w:val="24"/>
          <w:szCs w:val="24"/>
        </w:rPr>
        <w:t>BÊN BẢN GIÁM ĐỊNH BỆNH BỤI PHỔI SILIC NGHỀ NGHIỆP</w:t>
      </w:r>
      <w:bookmarkEnd w:id="45"/>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Hội đồng giám định Y khoa tỉnh, thành phố..........</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Họp ngày.... tháng.... năm 199.... </w:t>
      </w:r>
      <w:proofErr w:type="gramStart"/>
      <w:r w:rsidRPr="00732BBD">
        <w:rPr>
          <w:rFonts w:ascii="Times New Roman" w:eastAsia="Times New Roman" w:hAnsi="Times New Roman" w:cs="Times New Roman"/>
          <w:color w:val="000000"/>
          <w:sz w:val="24"/>
          <w:szCs w:val="24"/>
        </w:rPr>
        <w:t>để</w:t>
      </w:r>
      <w:proofErr w:type="gramEnd"/>
      <w:r w:rsidRPr="00732BBD">
        <w:rPr>
          <w:rFonts w:ascii="Times New Roman" w:eastAsia="Times New Roman" w:hAnsi="Times New Roman" w:cs="Times New Roman"/>
          <w:color w:val="000000"/>
          <w:sz w:val="24"/>
          <w:szCs w:val="24"/>
        </w:rPr>
        <w:t xml:space="preserve"> giám định khả năng lao động cho</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Ông bà.................... </w:t>
      </w:r>
      <w:proofErr w:type="gramStart"/>
      <w:r w:rsidRPr="00732BBD">
        <w:rPr>
          <w:rFonts w:ascii="Times New Roman" w:eastAsia="Times New Roman" w:hAnsi="Times New Roman" w:cs="Times New Roman"/>
          <w:color w:val="000000"/>
          <w:sz w:val="24"/>
          <w:szCs w:val="24"/>
        </w:rPr>
        <w:t>sinh</w:t>
      </w:r>
      <w:proofErr w:type="gramEnd"/>
      <w:r w:rsidRPr="00732BBD">
        <w:rPr>
          <w:rFonts w:ascii="Times New Roman" w:eastAsia="Times New Roman" w:hAnsi="Times New Roman" w:cs="Times New Roman"/>
          <w:color w:val="000000"/>
          <w:sz w:val="24"/>
          <w:szCs w:val="24"/>
        </w:rPr>
        <w:t xml:space="preserve"> năm 199.... (</w:t>
      </w:r>
      <w:proofErr w:type="gramStart"/>
      <w:r w:rsidRPr="00732BBD">
        <w:rPr>
          <w:rFonts w:ascii="Times New Roman" w:eastAsia="Times New Roman" w:hAnsi="Times New Roman" w:cs="Times New Roman"/>
          <w:color w:val="000000"/>
          <w:sz w:val="24"/>
          <w:szCs w:val="24"/>
        </w:rPr>
        <w:t>tuổi</w:t>
      </w:r>
      <w:proofErr w:type="gramEnd"/>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Nguyên quán...................................................................................</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Nghề và bậc </w:t>
      </w:r>
      <w:proofErr w:type="gramStart"/>
      <w:r w:rsidRPr="00732BBD">
        <w:rPr>
          <w:rFonts w:ascii="Times New Roman" w:eastAsia="Times New Roman" w:hAnsi="Times New Roman" w:cs="Times New Roman"/>
          <w:color w:val="000000"/>
          <w:sz w:val="24"/>
          <w:szCs w:val="24"/>
        </w:rPr>
        <w:t>nghề ..............................</w:t>
      </w:r>
      <w:proofErr w:type="gramEnd"/>
      <w:r w:rsidRPr="00732BBD">
        <w:rPr>
          <w:rFonts w:ascii="Times New Roman" w:eastAsia="Times New Roman" w:hAnsi="Times New Roman" w:cs="Times New Roman"/>
          <w:color w:val="000000"/>
          <w:sz w:val="24"/>
          <w:szCs w:val="24"/>
        </w:rPr>
        <w:t xml:space="preserve"> Chức vụ...............................</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Địa chỉ hiện nay...............................................................................</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Theo đề nghị tại Công văn /Giấy giới thiệu số.... ngày.....tháng.... năm 199</w:t>
      </w:r>
      <w:proofErr w:type="gramStart"/>
      <w:r w:rsidRPr="00732BBD">
        <w:rPr>
          <w:rFonts w:ascii="Times New Roman" w:eastAsia="Times New Roman" w:hAnsi="Times New Roman" w:cs="Times New Roman"/>
          <w:color w:val="000000"/>
          <w:sz w:val="24"/>
          <w:szCs w:val="24"/>
        </w:rPr>
        <w:t>..</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Của: ................................................................................................</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Trước đã giám định tại Hội đồng ngày.....tháng.... năm 199</w:t>
      </w:r>
      <w:proofErr w:type="gramStart"/>
      <w:r w:rsidRPr="00732BBD">
        <w:rPr>
          <w:rFonts w:ascii="Times New Roman" w:eastAsia="Times New Roman" w:hAnsi="Times New Roman" w:cs="Times New Roman"/>
          <w:color w:val="000000"/>
          <w:sz w:val="24"/>
          <w:szCs w:val="24"/>
        </w:rPr>
        <w:t>..</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Biên bản ghi (hoặc tiền sử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Làm việc....... năm, ở bộ phận.................... </w:t>
      </w:r>
      <w:proofErr w:type="gramStart"/>
      <w:r w:rsidRPr="00732BBD">
        <w:rPr>
          <w:rFonts w:ascii="Times New Roman" w:eastAsia="Times New Roman" w:hAnsi="Times New Roman" w:cs="Times New Roman"/>
          <w:color w:val="000000"/>
          <w:sz w:val="24"/>
          <w:szCs w:val="24"/>
        </w:rPr>
        <w:t>thường</w:t>
      </w:r>
      <w:proofErr w:type="gramEnd"/>
      <w:r w:rsidRPr="00732BBD">
        <w:rPr>
          <w:rFonts w:ascii="Times New Roman" w:eastAsia="Times New Roman" w:hAnsi="Times New Roman" w:cs="Times New Roman"/>
          <w:color w:val="000000"/>
          <w:sz w:val="24"/>
          <w:szCs w:val="24"/>
        </w:rPr>
        <w:t xml:space="preserve"> xuyên tiếp xúc với bụi có tỷ lệ Si02 tự do..... %, bụi trọng lượng...................mg/m3, bụi hạt......hạt/cm3, hạt&lt;5, u....................Được phát hiện và điều trị bệnh bụi phổi năm 19....</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Các bệnh kết hợp...............................................................................</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KẾT QUẢ KHÁM HIỆN TẠI</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Toàn trạng.....................................cao............. cm. Nặng..................kg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Triệu chứng cơ năng và thực thể........................................................</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Mạch..................... 1ph HA.............................................................. </w:t>
      </w:r>
      <w:proofErr w:type="gramStart"/>
      <w:r w:rsidRPr="00732BBD">
        <w:rPr>
          <w:rFonts w:ascii="Times New Roman" w:eastAsia="Times New Roman" w:hAnsi="Times New Roman" w:cs="Times New Roman"/>
          <w:color w:val="000000"/>
          <w:sz w:val="24"/>
          <w:szCs w:val="24"/>
        </w:rPr>
        <w:t>mmHg</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X quang........................................ Có hình ảnh nhiễm bụi Silic........</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Chức năng hô hấp DTS....................ml (...................%LT), VEMS..........ml</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Tiffeneau................................. rối loạn thông khí...............................</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Điện tâm đồ: .......................................................................................</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Xét nghiệm máu: hoặc................BC....................HST.............. ML....</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Đờm BK...............................................................................................</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Kết luận: Bệnh bụi phổi Silic thể: .......................................................</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lastRenderedPageBreak/>
        <w:t>QUYẾT ĐỊNH CỦA HỘI ĐỒNG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Tỷ lệ mất sức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do bệnh bụi phổi silic nghề nghiệp là............%</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w:t>
      </w:r>
      <w:proofErr w:type="gramStart"/>
      <w:r w:rsidRPr="00732BBD">
        <w:rPr>
          <w:rFonts w:ascii="Times New Roman" w:eastAsia="Times New Roman" w:hAnsi="Times New Roman" w:cs="Times New Roman"/>
          <w:color w:val="000000"/>
          <w:sz w:val="24"/>
          <w:szCs w:val="24"/>
        </w:rPr>
        <w:t>phần</w:t>
      </w:r>
      <w:proofErr w:type="gramEnd"/>
      <w:r w:rsidRPr="00732BBD">
        <w:rPr>
          <w:rFonts w:ascii="Times New Roman" w:eastAsia="Times New Roman" w:hAnsi="Times New Roman" w:cs="Times New Roman"/>
          <w:color w:val="000000"/>
          <w:sz w:val="24"/>
          <w:szCs w:val="24"/>
        </w:rPr>
        <w:t xml:space="preserve"> trăm), theo tiêu chuẩn bệnh nghề nghiệp ban hành tại Thông tư Liên bộ số 08/TTLB ngày 19-5-1976.</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Đề nghị: Hưởng chế độ bảo hiểm xã hội hiện hành......................................</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Ngày.....tháng.... năm 199....</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Các Uỷ viên Uỷ viên Thường trực Chủ tịch Hội đồng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Biểu mẫu số 2b</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(Ban hành kèm theo Thông tư Liên tịch Y tế -Lao động - Thương binh và Xã hội số 08/1998/TTLT-BYT-BLDTBXH ngày 20-4-1998)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55"/>
        <w:gridCol w:w="5100"/>
      </w:tblGrid>
      <w:tr w:rsidR="00732BBD" w:rsidRPr="00732BBD" w:rsidTr="00732BBD">
        <w:trPr>
          <w:tblCellSpacing w:w="0" w:type="dxa"/>
        </w:trPr>
        <w:tc>
          <w:tcPr>
            <w:tcW w:w="3255" w:type="dxa"/>
            <w:shd w:val="clear" w:color="auto" w:fill="FFFFFF"/>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UBND TỈNH, THÀNH PHỐ.......</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Hội đồng giám định Y khoa</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Số:......... /GĐYK-NN</w:t>
            </w:r>
          </w:p>
        </w:tc>
        <w:tc>
          <w:tcPr>
            <w:tcW w:w="5100" w:type="dxa"/>
            <w:shd w:val="clear" w:color="auto" w:fill="FFFFFF"/>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CỘNG HOÀ XÃ HỘI CHỦ NGHĨA VIỆT NAM</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Độc lập - Tự do - Hạnh phúc</w:t>
            </w:r>
          </w:p>
        </w:tc>
      </w:tr>
    </w:tbl>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46" w:name="chuong_phuluc5"/>
      <w:r w:rsidRPr="00732BBD">
        <w:rPr>
          <w:rFonts w:ascii="Times New Roman" w:eastAsia="Times New Roman" w:hAnsi="Times New Roman" w:cs="Times New Roman"/>
          <w:b/>
          <w:bCs/>
          <w:color w:val="000000"/>
          <w:sz w:val="24"/>
          <w:szCs w:val="24"/>
        </w:rPr>
        <w:t>BIÊN BẢN GIÁM ĐỊNH BỆNH ĐIẾC NGHỀ NGHIỆP</w:t>
      </w:r>
      <w:bookmarkEnd w:id="46"/>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Hội đồng giám định Y khoa tỉnh, thành phố................</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Họp ngày.... tháng..... </w:t>
      </w:r>
      <w:proofErr w:type="gramStart"/>
      <w:r w:rsidRPr="00732BBD">
        <w:rPr>
          <w:rFonts w:ascii="Times New Roman" w:eastAsia="Times New Roman" w:hAnsi="Times New Roman" w:cs="Times New Roman"/>
          <w:color w:val="000000"/>
          <w:sz w:val="24"/>
          <w:szCs w:val="24"/>
        </w:rPr>
        <w:t>năm</w:t>
      </w:r>
      <w:proofErr w:type="gramEnd"/>
      <w:r w:rsidRPr="00732BBD">
        <w:rPr>
          <w:rFonts w:ascii="Times New Roman" w:eastAsia="Times New Roman" w:hAnsi="Times New Roman" w:cs="Times New Roman"/>
          <w:color w:val="000000"/>
          <w:sz w:val="24"/>
          <w:szCs w:val="24"/>
        </w:rPr>
        <w:t xml:space="preserve"> 199.... </w:t>
      </w:r>
      <w:proofErr w:type="gramStart"/>
      <w:r w:rsidRPr="00732BBD">
        <w:rPr>
          <w:rFonts w:ascii="Times New Roman" w:eastAsia="Times New Roman" w:hAnsi="Times New Roman" w:cs="Times New Roman"/>
          <w:color w:val="000000"/>
          <w:sz w:val="24"/>
          <w:szCs w:val="24"/>
        </w:rPr>
        <w:t>để</w:t>
      </w:r>
      <w:proofErr w:type="gramEnd"/>
      <w:r w:rsidRPr="00732BBD">
        <w:rPr>
          <w:rFonts w:ascii="Times New Roman" w:eastAsia="Times New Roman" w:hAnsi="Times New Roman" w:cs="Times New Roman"/>
          <w:color w:val="000000"/>
          <w:sz w:val="24"/>
          <w:szCs w:val="24"/>
        </w:rPr>
        <w:t xml:space="preserve"> giám định khả năng lao động cho:</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Ông bà............................. </w:t>
      </w:r>
      <w:proofErr w:type="gramStart"/>
      <w:r w:rsidRPr="00732BBD">
        <w:rPr>
          <w:rFonts w:ascii="Times New Roman" w:eastAsia="Times New Roman" w:hAnsi="Times New Roman" w:cs="Times New Roman"/>
          <w:color w:val="000000"/>
          <w:sz w:val="24"/>
          <w:szCs w:val="24"/>
        </w:rPr>
        <w:t>sinh</w:t>
      </w:r>
      <w:proofErr w:type="gramEnd"/>
      <w:r w:rsidRPr="00732BBD">
        <w:rPr>
          <w:rFonts w:ascii="Times New Roman" w:eastAsia="Times New Roman" w:hAnsi="Times New Roman" w:cs="Times New Roman"/>
          <w:color w:val="000000"/>
          <w:sz w:val="24"/>
          <w:szCs w:val="24"/>
        </w:rPr>
        <w:t xml:space="preserve"> năm 199................... (</w:t>
      </w:r>
      <w:proofErr w:type="gramStart"/>
      <w:r w:rsidRPr="00732BBD">
        <w:rPr>
          <w:rFonts w:ascii="Times New Roman" w:eastAsia="Times New Roman" w:hAnsi="Times New Roman" w:cs="Times New Roman"/>
          <w:color w:val="000000"/>
          <w:sz w:val="24"/>
          <w:szCs w:val="24"/>
        </w:rPr>
        <w:t>tuổi</w:t>
      </w:r>
      <w:proofErr w:type="gramEnd"/>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Nguyên quán...............................................................................</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Nghề và bậc nghề................................ Chức vụ..........................</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Địa chỉ hiện nay...........................................................................</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Theo đề nghị tại Công văn /Giấy giới thiệu số.... ngày.....tháng.... năm 199</w:t>
      </w:r>
      <w:proofErr w:type="gramStart"/>
      <w:r w:rsidRPr="00732BBD">
        <w:rPr>
          <w:rFonts w:ascii="Times New Roman" w:eastAsia="Times New Roman" w:hAnsi="Times New Roman" w:cs="Times New Roman"/>
          <w:color w:val="000000"/>
          <w:sz w:val="24"/>
          <w:szCs w:val="24"/>
        </w:rPr>
        <w:t>..</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Của: .............................................................................................</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Trước đã giám định tại Hội đồng ngày.....tháng.... năm 199........</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Biên bản ghi (hoặc tiền sử nghề nghiệp</w:t>
      </w:r>
      <w:proofErr w:type="gramStart"/>
      <w:r w:rsidRPr="00732BBD">
        <w:rPr>
          <w:rFonts w:ascii="Times New Roman" w:eastAsia="Times New Roman" w:hAnsi="Times New Roman" w:cs="Times New Roman"/>
          <w:color w:val="000000"/>
          <w:sz w:val="24"/>
          <w:szCs w:val="24"/>
        </w:rPr>
        <w:t>) .....................................</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Làm việc....... năm, ở bộ phận............ tiếp xúc thường xuyên với tiếng ồn có </w:t>
      </w:r>
      <w:r w:rsidRPr="00732BBD">
        <w:rPr>
          <w:rFonts w:ascii="Times New Roman" w:eastAsia="Times New Roman" w:hAnsi="Times New Roman" w:cs="Times New Roman"/>
          <w:color w:val="000000"/>
          <w:sz w:val="24"/>
          <w:szCs w:val="24"/>
        </w:rPr>
        <w:br/>
        <w:t>cường độ........................... dbA</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Được phát hiện và điều trị năm 19................................</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Các bệnh kết hợp...............................................................................</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KẾT QUẢ KHÁM HIỆN TẠI</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 xml:space="preserve">Toàn trạng........................... cao............. cm. Nặng.................. </w:t>
      </w:r>
      <w:proofErr w:type="gramStart"/>
      <w:r w:rsidRPr="00732BBD">
        <w:rPr>
          <w:rFonts w:ascii="Times New Roman" w:eastAsia="Times New Roman" w:hAnsi="Times New Roman" w:cs="Times New Roman"/>
          <w:color w:val="000000"/>
          <w:sz w:val="24"/>
          <w:szCs w:val="24"/>
        </w:rPr>
        <w:t>kg</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Triệu chứng cơ năng..................................................................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Khám TMH:</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Màng </w:t>
      </w:r>
      <w:proofErr w:type="gramStart"/>
      <w:r w:rsidRPr="00732BBD">
        <w:rPr>
          <w:rFonts w:ascii="Times New Roman" w:eastAsia="Times New Roman" w:hAnsi="Times New Roman" w:cs="Times New Roman"/>
          <w:color w:val="000000"/>
          <w:sz w:val="24"/>
          <w:szCs w:val="24"/>
        </w:rPr>
        <w:t>nhĩ</w:t>
      </w:r>
      <w:proofErr w:type="gramEnd"/>
      <w:r w:rsidRPr="00732BBD">
        <w:rPr>
          <w:rFonts w:ascii="Times New Roman" w:eastAsia="Times New Roman" w:hAnsi="Times New Roman" w:cs="Times New Roman"/>
          <w:color w:val="000000"/>
          <w:sz w:val="24"/>
          <w:szCs w:val="24"/>
        </w:rPr>
        <w:t>: ................................................................</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Val </w:t>
      </w:r>
      <w:proofErr w:type="gramStart"/>
      <w:r w:rsidRPr="00732BBD">
        <w:rPr>
          <w:rFonts w:ascii="Times New Roman" w:eastAsia="Times New Roman" w:hAnsi="Times New Roman" w:cs="Times New Roman"/>
          <w:color w:val="000000"/>
          <w:sz w:val="24"/>
          <w:szCs w:val="24"/>
        </w:rPr>
        <w:t>sava</w:t>
      </w:r>
      <w:proofErr w:type="gramEnd"/>
      <w:r w:rsidRPr="00732BBD">
        <w:rPr>
          <w:rFonts w:ascii="Times New Roman" w:eastAsia="Times New Roman" w:hAnsi="Times New Roman" w:cs="Times New Roman"/>
          <w:color w:val="000000"/>
          <w:sz w:val="24"/>
          <w:szCs w:val="24"/>
        </w:rPr>
        <w:t>: ..................................................................</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Bệnh mũi họng..........................................................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Thính lực âm............................................................</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Kết luận: điếc nghề nghiệp, mức độ.........................................</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QUYẾT ĐỊNH CỦA HỘI ĐỒNG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Tỷ lệ mất sức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do bệnh điếc nghề nghiệp là............%</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(............phần trăm), </w:t>
      </w:r>
      <w:proofErr w:type="gramStart"/>
      <w:r w:rsidRPr="00732BBD">
        <w:rPr>
          <w:rFonts w:ascii="Times New Roman" w:eastAsia="Times New Roman" w:hAnsi="Times New Roman" w:cs="Times New Roman"/>
          <w:color w:val="000000"/>
          <w:sz w:val="24"/>
          <w:szCs w:val="24"/>
        </w:rPr>
        <w:t>theo</w:t>
      </w:r>
      <w:proofErr w:type="gramEnd"/>
      <w:r w:rsidRPr="00732BBD">
        <w:rPr>
          <w:rFonts w:ascii="Times New Roman" w:eastAsia="Times New Roman" w:hAnsi="Times New Roman" w:cs="Times New Roman"/>
          <w:color w:val="000000"/>
          <w:sz w:val="24"/>
          <w:szCs w:val="24"/>
        </w:rPr>
        <w:t xml:space="preserve"> tiêu chuẩn bệnh nghề nghiệp ban hành tại Thông tư Liên bộ số 08/TTLB ngày 19-5-1976.</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Đề nghị: Hưởng chế độ bảo hiểm xã hội hiện hành......................................</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Ngày.....tháng.... năm 199</w:t>
      </w:r>
      <w:proofErr w:type="gramStart"/>
      <w:r w:rsidRPr="00732BBD">
        <w:rPr>
          <w:rFonts w:ascii="Times New Roman" w:eastAsia="Times New Roman" w:hAnsi="Times New Roman" w:cs="Times New Roman"/>
          <w:i/>
          <w:iCs/>
          <w:color w:val="000000"/>
          <w:sz w:val="24"/>
          <w:szCs w:val="24"/>
        </w:rPr>
        <w:t>..</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Các Uỷ viên Uỷ viên Thường trực Chủ tịch Hội đồng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Biểu mẫu số 2c</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(Ban hành kèm theo Thông tư Liên tịch Y tế -Lao động - Thương binh và Xã hội số 08/1998/TTLT-BYT-BLDTBXH ngày 20-4-1998)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55"/>
        <w:gridCol w:w="5100"/>
      </w:tblGrid>
      <w:tr w:rsidR="00732BBD" w:rsidRPr="00732BBD" w:rsidTr="00732BBD">
        <w:trPr>
          <w:tblCellSpacing w:w="0" w:type="dxa"/>
        </w:trPr>
        <w:tc>
          <w:tcPr>
            <w:tcW w:w="3255" w:type="dxa"/>
            <w:shd w:val="clear" w:color="auto" w:fill="FFFFFF"/>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UBND TỈNH, THÀNH PHỐ.......</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Hội đồng giám định Y khoa</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Số:......... /GĐYK-NN</w:t>
            </w:r>
          </w:p>
        </w:tc>
        <w:tc>
          <w:tcPr>
            <w:tcW w:w="5100" w:type="dxa"/>
            <w:shd w:val="clear" w:color="auto" w:fill="FFFFFF"/>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CỘNG HOÀ XÃ HỘI CHỦ NGHĨA VIỆT NAM</w:t>
            </w:r>
          </w:p>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Độc lập - Tự do - Hạnh phúc</w:t>
            </w:r>
          </w:p>
        </w:tc>
      </w:tr>
    </w:tbl>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47" w:name="chuong_phuluc6"/>
      <w:r w:rsidRPr="00732BBD">
        <w:rPr>
          <w:rFonts w:ascii="Times New Roman" w:eastAsia="Times New Roman" w:hAnsi="Times New Roman" w:cs="Times New Roman"/>
          <w:b/>
          <w:bCs/>
          <w:color w:val="000000"/>
          <w:sz w:val="24"/>
          <w:szCs w:val="24"/>
        </w:rPr>
        <w:t>BIÊN BẢN GIÁM ĐỊNH BỆNH NGHỀ NGHIỆP</w:t>
      </w:r>
      <w:bookmarkEnd w:id="47"/>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Hội đồng giám định Y khoa tỉnh, thành phố.......</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Họp ngày.... tháng năm 199... </w:t>
      </w:r>
      <w:proofErr w:type="gramStart"/>
      <w:r w:rsidRPr="00732BBD">
        <w:rPr>
          <w:rFonts w:ascii="Times New Roman" w:eastAsia="Times New Roman" w:hAnsi="Times New Roman" w:cs="Times New Roman"/>
          <w:color w:val="000000"/>
          <w:sz w:val="24"/>
          <w:szCs w:val="24"/>
        </w:rPr>
        <w:t>để</w:t>
      </w:r>
      <w:proofErr w:type="gramEnd"/>
      <w:r w:rsidRPr="00732BBD">
        <w:rPr>
          <w:rFonts w:ascii="Times New Roman" w:eastAsia="Times New Roman" w:hAnsi="Times New Roman" w:cs="Times New Roman"/>
          <w:color w:val="000000"/>
          <w:sz w:val="24"/>
          <w:szCs w:val="24"/>
        </w:rPr>
        <w:t xml:space="preserve"> giám định khả năng lao động cho</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Ông bà................................. sinh năm 199.... (</w:t>
      </w:r>
      <w:proofErr w:type="gramStart"/>
      <w:r w:rsidRPr="00732BBD">
        <w:rPr>
          <w:rFonts w:ascii="Times New Roman" w:eastAsia="Times New Roman" w:hAnsi="Times New Roman" w:cs="Times New Roman"/>
          <w:color w:val="000000"/>
          <w:sz w:val="24"/>
          <w:szCs w:val="24"/>
        </w:rPr>
        <w:t>tuổi</w:t>
      </w:r>
      <w:proofErr w:type="gramEnd"/>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Nguyên quán..................................................................</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Nghề và bậc nghề.................................Chức vụ.............</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Địa chỉ hiện nay</w:t>
      </w:r>
      <w:proofErr w:type="gramStart"/>
      <w:r w:rsidRPr="00732BBD">
        <w:rPr>
          <w:rFonts w:ascii="Times New Roman" w:eastAsia="Times New Roman" w:hAnsi="Times New Roman" w:cs="Times New Roman"/>
          <w:color w:val="000000"/>
          <w:sz w:val="24"/>
          <w:szCs w:val="24"/>
        </w:rPr>
        <w:t>................................. ............................</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Theo đề nghị tại Công văn /Giấy giới thiệu số.... ngày.....tháng.... năm 199</w:t>
      </w:r>
      <w:proofErr w:type="gramStart"/>
      <w:r w:rsidRPr="00732BBD">
        <w:rPr>
          <w:rFonts w:ascii="Times New Roman" w:eastAsia="Times New Roman" w:hAnsi="Times New Roman" w:cs="Times New Roman"/>
          <w:color w:val="000000"/>
          <w:sz w:val="24"/>
          <w:szCs w:val="24"/>
        </w:rPr>
        <w:t>..</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Của: ..............................................................................</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Trước đã giám định tại Hội đồng ngày.....tháng.... năm 199....</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Biên bản ghi (hoặc tiền sử nghề nghiệp</w:t>
      </w:r>
      <w:proofErr w:type="gramStart"/>
      <w:r w:rsidRPr="00732BBD">
        <w:rPr>
          <w:rFonts w:ascii="Times New Roman" w:eastAsia="Times New Roman" w:hAnsi="Times New Roman" w:cs="Times New Roman"/>
          <w:color w:val="000000"/>
          <w:sz w:val="24"/>
          <w:szCs w:val="24"/>
        </w:rPr>
        <w:t>) .........................</w:t>
      </w:r>
      <w:proofErr w:type="gramEnd"/>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Làm việc....... năm, ở bộ phận............. tiếp xúc thường xuyên với nồng độ......</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Phát hiện và điều trị năm 19.....................................</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KẾT QUẢ KHÁM HIỆN TẠI</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Kết luận:</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QUYẾT ĐỊNH CỦA HỘI ĐỒNG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Tỷ lệ mất sức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 do bệnh nghề nghiệp là............%</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 </w:t>
      </w:r>
      <w:proofErr w:type="gramStart"/>
      <w:r w:rsidRPr="00732BBD">
        <w:rPr>
          <w:rFonts w:ascii="Times New Roman" w:eastAsia="Times New Roman" w:hAnsi="Times New Roman" w:cs="Times New Roman"/>
          <w:color w:val="000000"/>
          <w:sz w:val="24"/>
          <w:szCs w:val="24"/>
        </w:rPr>
        <w:t>phần</w:t>
      </w:r>
      <w:proofErr w:type="gramEnd"/>
      <w:r w:rsidRPr="00732BBD">
        <w:rPr>
          <w:rFonts w:ascii="Times New Roman" w:eastAsia="Times New Roman" w:hAnsi="Times New Roman" w:cs="Times New Roman"/>
          <w:color w:val="000000"/>
          <w:sz w:val="24"/>
          <w:szCs w:val="24"/>
        </w:rPr>
        <w:t xml:space="preserve"> trăm),</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Đề nghị: Hưởng chế độ bảo hiểm xã hội hiện hành..........................</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Ngày.....tháng.... năm 199...</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Các Uỷ viên Uỷ viên Thường trực Chủ tịch Hội đồng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Biểu mẫu số 3</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(Ban hành kèm theo Thông tư Liên tịch Y tế -Lao động - Thương binh và Xã hội số 08/1998/TTLT-BYT-BLDTBXH ngày 20-4-1998)</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CỘNG HOÀ XÃ HỘI CHỦ NGHĨA VIỆT NAM</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Độc lập - Tự do - Hạnh phúc</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48" w:name="chuong_phuluc7"/>
      <w:r w:rsidRPr="00732BBD">
        <w:rPr>
          <w:rFonts w:ascii="Times New Roman" w:eastAsia="Times New Roman" w:hAnsi="Times New Roman" w:cs="Times New Roman"/>
          <w:b/>
          <w:bCs/>
          <w:color w:val="000000"/>
          <w:sz w:val="24"/>
          <w:szCs w:val="24"/>
        </w:rPr>
        <w:t>HỒ SƠ</w:t>
      </w:r>
      <w:bookmarkEnd w:id="48"/>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49" w:name="chuong_phuluc7_name"/>
      <w:r w:rsidRPr="00732BBD">
        <w:rPr>
          <w:rFonts w:ascii="Times New Roman" w:eastAsia="Times New Roman" w:hAnsi="Times New Roman" w:cs="Times New Roman"/>
          <w:b/>
          <w:bCs/>
          <w:color w:val="000000"/>
          <w:sz w:val="24"/>
          <w:szCs w:val="24"/>
        </w:rPr>
        <w:t>NGƯỜI BỊ BỆNH NGHỀ NGHIỆP</w:t>
      </w:r>
      <w:bookmarkEnd w:id="49"/>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Số:</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Họ tên bệnh nhân.............................. Sinh năm..........................................</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Nguyên quán: ........................................................................................</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Nghề và bậc nghề.......................................................................................</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Địa chỉ hiện nay.........................................................................................</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Tên đơn vị làm việc....................................................................................</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Làm việc ở bộ phận....................................................................................</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Tiếp xúc với...............................................................................................</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Thời gian phát hiện bệnh ngày................ tháng.............. </w:t>
      </w:r>
      <w:proofErr w:type="gramStart"/>
      <w:r w:rsidRPr="00732BBD">
        <w:rPr>
          <w:rFonts w:ascii="Times New Roman" w:eastAsia="Times New Roman" w:hAnsi="Times New Roman" w:cs="Times New Roman"/>
          <w:color w:val="000000"/>
          <w:sz w:val="24"/>
          <w:szCs w:val="24"/>
        </w:rPr>
        <w:t>năm</w:t>
      </w:r>
      <w:proofErr w:type="gramEnd"/>
      <w:r w:rsidRPr="00732BBD">
        <w:rPr>
          <w:rFonts w:ascii="Times New Roman" w:eastAsia="Times New Roman" w:hAnsi="Times New Roman" w:cs="Times New Roman"/>
          <w:color w:val="000000"/>
          <w:sz w:val="24"/>
          <w:szCs w:val="24"/>
        </w:rPr>
        <w:t xml:space="preserve"> 19................</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Tên bệnh nghề nghiệp................................................................................</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Tại Hội đồng y khoa..................................................................................</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Quyết định của Hội đồng GĐYK số......... ngày........ </w:t>
      </w:r>
      <w:proofErr w:type="gramStart"/>
      <w:r w:rsidRPr="00732BBD">
        <w:rPr>
          <w:rFonts w:ascii="Times New Roman" w:eastAsia="Times New Roman" w:hAnsi="Times New Roman" w:cs="Times New Roman"/>
          <w:color w:val="000000"/>
          <w:sz w:val="24"/>
          <w:szCs w:val="24"/>
        </w:rPr>
        <w:t>tháng</w:t>
      </w:r>
      <w:proofErr w:type="gramEnd"/>
      <w:r w:rsidRPr="00732BBD">
        <w:rPr>
          <w:rFonts w:ascii="Times New Roman" w:eastAsia="Times New Roman" w:hAnsi="Times New Roman" w:cs="Times New Roman"/>
          <w:color w:val="000000"/>
          <w:sz w:val="24"/>
          <w:szCs w:val="24"/>
        </w:rPr>
        <w:t>.......năm 199.....</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Tỉ lệ mất khả năng </w:t>
      </w:r>
      <w:proofErr w:type="gramStart"/>
      <w:r w:rsidRPr="00732BBD">
        <w:rPr>
          <w:rFonts w:ascii="Times New Roman" w:eastAsia="Times New Roman" w:hAnsi="Times New Roman" w:cs="Times New Roman"/>
          <w:color w:val="000000"/>
          <w:sz w:val="24"/>
          <w:szCs w:val="24"/>
        </w:rPr>
        <w:t>lao</w:t>
      </w:r>
      <w:proofErr w:type="gramEnd"/>
      <w:r w:rsidRPr="00732BBD">
        <w:rPr>
          <w:rFonts w:ascii="Times New Roman" w:eastAsia="Times New Roman" w:hAnsi="Times New Roman" w:cs="Times New Roman"/>
          <w:color w:val="000000"/>
          <w:sz w:val="24"/>
          <w:szCs w:val="24"/>
        </w:rPr>
        <w:t xml:space="preserve"> động.......................................................................</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Sổ trợ cấp ngày..... </w:t>
      </w:r>
      <w:proofErr w:type="gramStart"/>
      <w:r w:rsidRPr="00732BBD">
        <w:rPr>
          <w:rFonts w:ascii="Times New Roman" w:eastAsia="Times New Roman" w:hAnsi="Times New Roman" w:cs="Times New Roman"/>
          <w:color w:val="000000"/>
          <w:sz w:val="24"/>
          <w:szCs w:val="24"/>
        </w:rPr>
        <w:t>tháng</w:t>
      </w:r>
      <w:proofErr w:type="gramEnd"/>
      <w:r w:rsidRPr="00732BBD">
        <w:rPr>
          <w:rFonts w:ascii="Times New Roman" w:eastAsia="Times New Roman" w:hAnsi="Times New Roman" w:cs="Times New Roman"/>
          <w:color w:val="000000"/>
          <w:sz w:val="24"/>
          <w:szCs w:val="24"/>
        </w:rPr>
        <w:t>...... năm 19............</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Điều kiện làm việc (ghi rõ từng yếu tố tiếp xúc nặng nhọc độc hại nguy hiểm):</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Các bệnh, thương tật khác</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DIỄN BIẾN SỨC KHOẺ HÀNG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2"/>
        <w:gridCol w:w="1331"/>
        <w:gridCol w:w="1331"/>
        <w:gridCol w:w="1331"/>
        <w:gridCol w:w="1331"/>
        <w:gridCol w:w="892"/>
        <w:gridCol w:w="1519"/>
        <w:gridCol w:w="973"/>
      </w:tblGrid>
      <w:tr w:rsidR="00732BBD" w:rsidRPr="00732BBD" w:rsidTr="00732BBD">
        <w:trPr>
          <w:tblCellSpacing w:w="0" w:type="dxa"/>
        </w:trPr>
        <w:tc>
          <w:tcPr>
            <w:tcW w:w="810"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Năm khám tại</w:t>
            </w:r>
          </w:p>
        </w:tc>
        <w:tc>
          <w:tcPr>
            <w:tcW w:w="117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Tình trạng của bệnh</w:t>
            </w:r>
          </w:p>
        </w:tc>
        <w:tc>
          <w:tcPr>
            <w:tcW w:w="117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Điều trị từ ngày</w:t>
            </w:r>
          </w:p>
        </w:tc>
        <w:tc>
          <w:tcPr>
            <w:tcW w:w="117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Điều dưỡng từ ngày</w:t>
            </w:r>
          </w:p>
        </w:tc>
        <w:tc>
          <w:tcPr>
            <w:tcW w:w="117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Phục hồi chức năng</w:t>
            </w:r>
          </w:p>
        </w:tc>
        <w:tc>
          <w:tcPr>
            <w:tcW w:w="70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Giám định lại</w:t>
            </w:r>
          </w:p>
        </w:tc>
        <w:tc>
          <w:tcPr>
            <w:tcW w:w="133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Kết quả sau đợt điều trị, điều dưỡng</w:t>
            </w:r>
          </w:p>
        </w:tc>
        <w:tc>
          <w:tcPr>
            <w:tcW w:w="85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Ghi chú</w:t>
            </w:r>
          </w:p>
        </w:tc>
      </w:tr>
      <w:tr w:rsidR="00732BBD" w:rsidRPr="00732BBD" w:rsidTr="00732BBD">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3</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4</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5</w:t>
            </w:r>
          </w:p>
        </w:tc>
        <w:tc>
          <w:tcPr>
            <w:tcW w:w="7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6</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7</w:t>
            </w:r>
          </w:p>
        </w:tc>
        <w:tc>
          <w:tcPr>
            <w:tcW w:w="85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8</w:t>
            </w:r>
          </w:p>
        </w:tc>
      </w:tr>
      <w:tr w:rsidR="00732BBD" w:rsidRPr="00732BBD" w:rsidTr="00732BBD">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7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bl>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Ngày lập hồ sơ..................</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 xml:space="preserve">Thủ trưởng đơn vị </w:t>
      </w:r>
      <w:proofErr w:type="gramStart"/>
      <w:r w:rsidRPr="00732BBD">
        <w:rPr>
          <w:rFonts w:ascii="Times New Roman" w:eastAsia="Times New Roman" w:hAnsi="Times New Roman" w:cs="Times New Roman"/>
          <w:b/>
          <w:bCs/>
          <w:color w:val="000000"/>
          <w:sz w:val="24"/>
          <w:szCs w:val="24"/>
        </w:rPr>
        <w:t>lao</w:t>
      </w:r>
      <w:proofErr w:type="gramEnd"/>
      <w:r w:rsidRPr="00732BBD">
        <w:rPr>
          <w:rFonts w:ascii="Times New Roman" w:eastAsia="Times New Roman" w:hAnsi="Times New Roman" w:cs="Times New Roman"/>
          <w:b/>
          <w:bCs/>
          <w:color w:val="000000"/>
          <w:sz w:val="24"/>
          <w:szCs w:val="24"/>
        </w:rPr>
        <w:t xml:space="preserve"> động</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(Ký tên, đóng dấu)</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Biểu mẫu số 4a</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lastRenderedPageBreak/>
        <w:t>(Ban hành kèm theo Thông tư Liên tịch Y tế -Lao động - Thương binh và Xã hội số 08/1998/TTLT-BYT-BLDTBXH ngày 20-4-1998)</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50" w:name="chuong_phuluc8"/>
      <w:r w:rsidRPr="00732BBD">
        <w:rPr>
          <w:rFonts w:ascii="Times New Roman" w:eastAsia="Times New Roman" w:hAnsi="Times New Roman" w:cs="Times New Roman"/>
          <w:b/>
          <w:bCs/>
          <w:color w:val="000000"/>
          <w:sz w:val="24"/>
          <w:szCs w:val="24"/>
        </w:rPr>
        <w:t>BÁO CÁO</w:t>
      </w:r>
      <w:bookmarkEnd w:id="50"/>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51" w:name="chuong_phuluc8_name"/>
      <w:r w:rsidRPr="00732BBD">
        <w:rPr>
          <w:rFonts w:ascii="Times New Roman" w:eastAsia="Times New Roman" w:hAnsi="Times New Roman" w:cs="Times New Roman"/>
          <w:b/>
          <w:bCs/>
          <w:color w:val="000000"/>
          <w:sz w:val="24"/>
          <w:szCs w:val="24"/>
        </w:rPr>
        <w:t>NGƯỜI BỊ BỆNH NGHỀ NGHIỆP</w:t>
      </w:r>
      <w:bookmarkEnd w:id="51"/>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Ngày..........tháng..............năm 199.......</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Tên đơn vị: ..............................................................................................</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Địa phương: ............................................................................................</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Thuộc Bộ, </w:t>
      </w:r>
      <w:proofErr w:type="gramStart"/>
      <w:r w:rsidRPr="00732BBD">
        <w:rPr>
          <w:rFonts w:ascii="Times New Roman" w:eastAsia="Times New Roman" w:hAnsi="Times New Roman" w:cs="Times New Roman"/>
          <w:color w:val="000000"/>
          <w:sz w:val="24"/>
          <w:szCs w:val="24"/>
        </w:rPr>
        <w:t>ngành,.....................................................................................</w:t>
      </w:r>
      <w:proofErr w:type="gram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3"/>
        <w:gridCol w:w="1162"/>
        <w:gridCol w:w="779"/>
        <w:gridCol w:w="1261"/>
        <w:gridCol w:w="793"/>
        <w:gridCol w:w="1278"/>
        <w:gridCol w:w="1410"/>
        <w:gridCol w:w="1162"/>
        <w:gridCol w:w="1162"/>
      </w:tblGrid>
      <w:tr w:rsidR="00732BBD" w:rsidRPr="00732BBD" w:rsidTr="00732BBD">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TT</w:t>
            </w:r>
          </w:p>
        </w:tc>
        <w:tc>
          <w:tcPr>
            <w:tcW w:w="105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Tên bệnh nhân</w:t>
            </w:r>
          </w:p>
        </w:tc>
        <w:tc>
          <w:tcPr>
            <w:tcW w:w="616"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Tuổi</w:t>
            </w:r>
          </w:p>
        </w:tc>
        <w:tc>
          <w:tcPr>
            <w:tcW w:w="114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Nghề khi bị BNN</w:t>
            </w:r>
          </w:p>
        </w:tc>
        <w:tc>
          <w:tcPr>
            <w:tcW w:w="69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Tuổi nghề</w:t>
            </w:r>
          </w:p>
        </w:tc>
        <w:tc>
          <w:tcPr>
            <w:tcW w:w="115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Ngày phát hiện bệnh</w:t>
            </w:r>
          </w:p>
        </w:tc>
        <w:tc>
          <w:tcPr>
            <w:tcW w:w="127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Tên bệnh nghề nghệp</w:t>
            </w:r>
          </w:p>
        </w:tc>
        <w:tc>
          <w:tcPr>
            <w:tcW w:w="105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Tỷ lệ mất KNLĐ</w:t>
            </w:r>
          </w:p>
        </w:tc>
        <w:tc>
          <w:tcPr>
            <w:tcW w:w="105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Công việc hiện nay</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5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16"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4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9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5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5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5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16"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4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9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5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5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bl>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Ngày.... tháng.... năm 199....</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 xml:space="preserve">Thủ trưởng đơn vị </w:t>
      </w:r>
      <w:proofErr w:type="gramStart"/>
      <w:r w:rsidRPr="00732BBD">
        <w:rPr>
          <w:rFonts w:ascii="Times New Roman" w:eastAsia="Times New Roman" w:hAnsi="Times New Roman" w:cs="Times New Roman"/>
          <w:b/>
          <w:bCs/>
          <w:color w:val="000000"/>
          <w:sz w:val="24"/>
          <w:szCs w:val="24"/>
        </w:rPr>
        <w:t>lao</w:t>
      </w:r>
      <w:proofErr w:type="gramEnd"/>
      <w:r w:rsidRPr="00732BBD">
        <w:rPr>
          <w:rFonts w:ascii="Times New Roman" w:eastAsia="Times New Roman" w:hAnsi="Times New Roman" w:cs="Times New Roman"/>
          <w:b/>
          <w:bCs/>
          <w:color w:val="000000"/>
          <w:sz w:val="24"/>
          <w:szCs w:val="24"/>
        </w:rPr>
        <w:t xml:space="preserve"> động</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(Ký tên, đóng dấu)</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Biểu mẫu số 4b</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(Ban hành kèm theo Thông tư Liên tịch Y tế -Lao động - Thương binh và Xã hội số 08/1998/TTLT-BYT-BLDTBXH ngày 20-4-1998)</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Sở y tế tỉnh, thành phố.......</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Bộ, ngành...........................</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BÁO CÁO BỆNH NGHỀ NGHIỆP</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Ngày.......tháng....... năm 199...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7"/>
        <w:gridCol w:w="3733"/>
        <w:gridCol w:w="954"/>
        <w:gridCol w:w="954"/>
        <w:gridCol w:w="1102"/>
        <w:gridCol w:w="987"/>
        <w:gridCol w:w="1283"/>
      </w:tblGrid>
      <w:tr w:rsidR="00732BBD" w:rsidRPr="00732BBD" w:rsidTr="00732BBD">
        <w:trPr>
          <w:tblCellSpacing w:w="0" w:type="dxa"/>
        </w:trPr>
        <w:tc>
          <w:tcPr>
            <w:tcW w:w="471"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TT</w:t>
            </w:r>
          </w:p>
        </w:tc>
        <w:tc>
          <w:tcPr>
            <w:tcW w:w="340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Tên các bệnh phân theo nhóm</w:t>
            </w:r>
          </w:p>
        </w:tc>
        <w:tc>
          <w:tcPr>
            <w:tcW w:w="87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Tổng số khám BNN</w:t>
            </w:r>
          </w:p>
        </w:tc>
        <w:tc>
          <w:tcPr>
            <w:tcW w:w="87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Tổng số nghi BNN</w:t>
            </w:r>
          </w:p>
        </w:tc>
        <w:tc>
          <w:tcPr>
            <w:tcW w:w="100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Tổng số người đi giám định</w:t>
            </w:r>
          </w:p>
        </w:tc>
        <w:tc>
          <w:tcPr>
            <w:tcW w:w="90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Số hưởng trợ cấp 1 lần</w:t>
            </w:r>
          </w:p>
        </w:tc>
        <w:tc>
          <w:tcPr>
            <w:tcW w:w="117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Số hưởng trợ cấp thường xuyên</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I</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Các bệnh bụi phổi và phế quản</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Bệnh bụi phổi -Silic nghề nghiệp </w:t>
            </w:r>
            <w:r w:rsidRPr="00732BBD">
              <w:rPr>
                <w:rFonts w:ascii="Times New Roman" w:eastAsia="Times New Roman" w:hAnsi="Times New Roman" w:cs="Times New Roman"/>
                <w:color w:val="000000"/>
                <w:sz w:val="24"/>
                <w:szCs w:val="24"/>
              </w:rPr>
              <w:lastRenderedPageBreak/>
              <w:t>(BP-Silic)</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2</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bụi phổi Atbet (Amiang)(BP-Amiăng)</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bụi phổi bông (BP bông)</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4</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viêm phế quản mãn tính nghề nghiệp (viêm PQ-N N)</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II</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Các bệnh nhiễm độc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5</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nhiễm độc chì và các hợp chất chì</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6</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nhiễm độc benzen và các hợp chất đồng đẳng của benzen</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7</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nhiễm độc thuỷ ngân và các hợp chất thuỷ ngân</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8</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nhiễm độc mangan và các hợp chất của mangan</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9</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nhiễm độc TNT (trinitro toluen)</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10</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nhiễm độc asen và các hợp chất asen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11</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nhiễm độc nicotin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12</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nhiễm độc hoá chất trừ sâu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III</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Các bệnh nghề nghiệp do yếu tố vật lý</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13</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do quang tuyến X và các chất phóng xạ</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14</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điếc do tiếng ồn (điếc NN)</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lastRenderedPageBreak/>
              <w:t>15</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rung chuyển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16</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giảm áp mãn tính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IV</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Các bệnh da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17</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sạm da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18</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Bệnh loét da, loét vách ngăn mũi, viêm da, chàm tiếp xúc</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V</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Các bệnh nhiễm khuẩn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19</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1. Bệnh lao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20</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 Bệnh viêm gan virút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471"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21</w:t>
            </w:r>
          </w:p>
        </w:tc>
        <w:tc>
          <w:tcPr>
            <w:tcW w:w="34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3. Bệnh do xoắn khuẩn leptospira nghề nghiệp</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8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bl>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t>Biểu mẫu số 4c</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(Ban hành kèm theo Thông tư Liên tịch Y tế -Lao động - Thương binh và Xã hội số 08/1998/TTLT-BYT-BLDTBXH ngày 20-4-1998)</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Sở Y tế tỉnh, thành phố......</w:t>
      </w:r>
    </w:p>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Bô, ngành..........................</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bookmarkStart w:id="52" w:name="chuong_phuluc9"/>
      <w:r w:rsidRPr="00732BBD">
        <w:rPr>
          <w:rFonts w:ascii="Times New Roman" w:eastAsia="Times New Roman" w:hAnsi="Times New Roman" w:cs="Times New Roman"/>
          <w:b/>
          <w:bCs/>
          <w:color w:val="000000"/>
          <w:sz w:val="24"/>
          <w:szCs w:val="24"/>
        </w:rPr>
        <w:t>BÁO CÁO DANH SÁCH CÁC CƠ SỞ CÓ BỆNH NGHỀ NGHIỆP</w:t>
      </w:r>
      <w:bookmarkEnd w:id="52"/>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i/>
          <w:iCs/>
          <w:color w:val="000000"/>
          <w:sz w:val="24"/>
          <w:szCs w:val="24"/>
        </w:rPr>
        <w:t xml:space="preserve">Ngày.... tháng........ </w:t>
      </w:r>
      <w:proofErr w:type="gramStart"/>
      <w:r w:rsidRPr="00732BBD">
        <w:rPr>
          <w:rFonts w:ascii="Times New Roman" w:eastAsia="Times New Roman" w:hAnsi="Times New Roman" w:cs="Times New Roman"/>
          <w:i/>
          <w:iCs/>
          <w:color w:val="000000"/>
          <w:sz w:val="24"/>
          <w:szCs w:val="24"/>
        </w:rPr>
        <w:t>năm</w:t>
      </w:r>
      <w:proofErr w:type="gramEnd"/>
      <w:r w:rsidRPr="00732BBD">
        <w:rPr>
          <w:rFonts w:ascii="Times New Roman" w:eastAsia="Times New Roman" w:hAnsi="Times New Roman" w:cs="Times New Roman"/>
          <w:i/>
          <w:iCs/>
          <w:color w:val="000000"/>
          <w:sz w:val="24"/>
          <w:szCs w:val="24"/>
        </w:rPr>
        <w:t xml:space="preserve"> 199.......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8"/>
        <w:gridCol w:w="1444"/>
        <w:gridCol w:w="1649"/>
        <w:gridCol w:w="697"/>
        <w:gridCol w:w="1513"/>
        <w:gridCol w:w="2176"/>
        <w:gridCol w:w="1513"/>
      </w:tblGrid>
      <w:tr w:rsidR="00732BBD" w:rsidRPr="00732BBD" w:rsidTr="00732BBD">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TT</w:t>
            </w:r>
          </w:p>
        </w:tc>
        <w:tc>
          <w:tcPr>
            <w:tcW w:w="127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Tên đơn vị</w:t>
            </w:r>
          </w:p>
        </w:tc>
        <w:tc>
          <w:tcPr>
            <w:tcW w:w="145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Tổng số lao động</w:t>
            </w:r>
          </w:p>
        </w:tc>
        <w:tc>
          <w:tcPr>
            <w:tcW w:w="61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Nữ</w:t>
            </w:r>
          </w:p>
        </w:tc>
        <w:tc>
          <w:tcPr>
            <w:tcW w:w="133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Số lao động nghi BNN</w:t>
            </w:r>
          </w:p>
        </w:tc>
        <w:tc>
          <w:tcPr>
            <w:tcW w:w="1920"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Số lao động giám định bị BNN</w:t>
            </w:r>
          </w:p>
        </w:tc>
        <w:tc>
          <w:tcPr>
            <w:tcW w:w="133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Loại bệnh N N</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1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92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1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92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1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92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r w:rsidR="00732BBD" w:rsidRPr="00732BBD" w:rsidTr="00732BBD">
        <w:trPr>
          <w:tblCellSpacing w:w="0" w:type="dxa"/>
        </w:trPr>
        <w:tc>
          <w:tcPr>
            <w:tcW w:w="540"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61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920"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c>
          <w:tcPr>
            <w:tcW w:w="133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732BBD" w:rsidRPr="00732BBD" w:rsidRDefault="00732BBD" w:rsidP="00732BBD">
            <w:pPr>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w:t>
            </w:r>
          </w:p>
        </w:tc>
      </w:tr>
    </w:tbl>
    <w:p w:rsidR="00732BBD" w:rsidRPr="00732BBD" w:rsidRDefault="00732BBD" w:rsidP="00732BBD">
      <w:pPr>
        <w:shd w:val="clear" w:color="auto" w:fill="FFFFFF"/>
        <w:spacing w:after="120" w:line="260" w:lineRule="atLeast"/>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Đề nghị của Sở Y tế:</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 xml:space="preserve">Ngày..... </w:t>
      </w:r>
      <w:proofErr w:type="gramStart"/>
      <w:r w:rsidRPr="00732BBD">
        <w:rPr>
          <w:rFonts w:ascii="Times New Roman" w:eastAsia="Times New Roman" w:hAnsi="Times New Roman" w:cs="Times New Roman"/>
          <w:color w:val="000000"/>
          <w:sz w:val="24"/>
          <w:szCs w:val="24"/>
        </w:rPr>
        <w:t>tháng</w:t>
      </w:r>
      <w:proofErr w:type="gramEnd"/>
      <w:r w:rsidRPr="00732BBD">
        <w:rPr>
          <w:rFonts w:ascii="Times New Roman" w:eastAsia="Times New Roman" w:hAnsi="Times New Roman" w:cs="Times New Roman"/>
          <w:color w:val="000000"/>
          <w:sz w:val="24"/>
          <w:szCs w:val="24"/>
        </w:rPr>
        <w:t>.......... năm 199......</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b/>
          <w:bCs/>
          <w:color w:val="000000"/>
          <w:sz w:val="24"/>
          <w:szCs w:val="24"/>
        </w:rPr>
        <w:lastRenderedPageBreak/>
        <w:t>Giám đốc Sở Y tế</w:t>
      </w:r>
    </w:p>
    <w:p w:rsidR="00732BBD" w:rsidRPr="00732BBD" w:rsidRDefault="00732BBD" w:rsidP="00732BBD">
      <w:pPr>
        <w:shd w:val="clear" w:color="auto" w:fill="FFFFFF"/>
        <w:spacing w:after="120" w:line="260" w:lineRule="atLeast"/>
        <w:jc w:val="center"/>
        <w:rPr>
          <w:rFonts w:ascii="Times New Roman" w:eastAsia="Times New Roman" w:hAnsi="Times New Roman" w:cs="Times New Roman"/>
          <w:color w:val="000000"/>
          <w:sz w:val="24"/>
          <w:szCs w:val="24"/>
        </w:rPr>
      </w:pPr>
      <w:r w:rsidRPr="00732BBD">
        <w:rPr>
          <w:rFonts w:ascii="Times New Roman" w:eastAsia="Times New Roman" w:hAnsi="Times New Roman" w:cs="Times New Roman"/>
          <w:color w:val="000000"/>
          <w:sz w:val="24"/>
          <w:szCs w:val="24"/>
        </w:rPr>
        <w:t>(Ký tên, đóng dấu)</w:t>
      </w:r>
    </w:p>
    <w:p w:rsidR="00303353" w:rsidRPr="00732BBD" w:rsidRDefault="00303353">
      <w:pPr>
        <w:rPr>
          <w:rFonts w:ascii="Times New Roman" w:hAnsi="Times New Roman" w:cs="Times New Roman"/>
          <w:sz w:val="24"/>
          <w:szCs w:val="24"/>
        </w:rPr>
      </w:pPr>
    </w:p>
    <w:sectPr w:rsidR="00303353" w:rsidRPr="00732B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49" w:rsidRDefault="003C7249" w:rsidP="00732BBD">
      <w:pPr>
        <w:spacing w:after="0" w:line="240" w:lineRule="auto"/>
      </w:pPr>
      <w:r>
        <w:separator/>
      </w:r>
    </w:p>
  </w:endnote>
  <w:endnote w:type="continuationSeparator" w:id="0">
    <w:p w:rsidR="003C7249" w:rsidRDefault="003C7249" w:rsidP="0073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655142"/>
      <w:docPartObj>
        <w:docPartGallery w:val="Page Numbers (Bottom of Page)"/>
        <w:docPartUnique/>
      </w:docPartObj>
    </w:sdtPr>
    <w:sdtEndPr>
      <w:rPr>
        <w:noProof/>
      </w:rPr>
    </w:sdtEndPr>
    <w:sdtContent>
      <w:p w:rsidR="00732BBD" w:rsidRDefault="00732BBD" w:rsidP="00732BBD">
        <w:pPr>
          <w:pStyle w:val="Footer"/>
          <w:jc w:val="cente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r>
          <w:rPr>
            <w:rFonts w:ascii="Times New Roman" w:hAnsi="Times New Roman"/>
            <w:b/>
            <w:color w:val="FF0000"/>
          </w:rPr>
          <w:t xml:space="preserve">   </w:t>
        </w:r>
        <w:r>
          <w:fldChar w:fldCharType="begin"/>
        </w:r>
        <w:r>
          <w:instrText xml:space="preserve"> PAGE   \* MERGEFORMAT </w:instrText>
        </w:r>
        <w:r>
          <w:fldChar w:fldCharType="separate"/>
        </w:r>
        <w:r>
          <w:rPr>
            <w:noProof/>
          </w:rPr>
          <w:t>1</w:t>
        </w:r>
        <w:r>
          <w:rPr>
            <w:noProof/>
          </w:rPr>
          <w:fldChar w:fldCharType="end"/>
        </w:r>
      </w:p>
    </w:sdtContent>
  </w:sdt>
  <w:p w:rsidR="00732BBD" w:rsidRDefault="00732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49" w:rsidRDefault="003C7249" w:rsidP="00732BBD">
      <w:pPr>
        <w:spacing w:after="0" w:line="240" w:lineRule="auto"/>
      </w:pPr>
      <w:r>
        <w:separator/>
      </w:r>
    </w:p>
  </w:footnote>
  <w:footnote w:type="continuationSeparator" w:id="0">
    <w:p w:rsidR="003C7249" w:rsidRDefault="003C7249" w:rsidP="0073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32BBD" w:rsidRPr="00A67571" w:rsidTr="004A79AE">
      <w:trPr>
        <w:trHeight w:val="1208"/>
      </w:trPr>
      <w:tc>
        <w:tcPr>
          <w:tcW w:w="2411" w:type="dxa"/>
          <w:tcBorders>
            <w:top w:val="nil"/>
            <w:left w:val="nil"/>
            <w:bottom w:val="single" w:sz="4" w:space="0" w:color="auto"/>
            <w:right w:val="nil"/>
          </w:tcBorders>
          <w:vAlign w:val="center"/>
          <w:hideMark/>
        </w:tcPr>
        <w:p w:rsidR="00732BBD" w:rsidRPr="00A67571" w:rsidRDefault="00732BBD" w:rsidP="004A79A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1E0BE730" wp14:editId="49B0EA83">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32BBD" w:rsidRPr="00A67571" w:rsidRDefault="00732BBD" w:rsidP="004A79A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32BBD" w:rsidRPr="00A67571" w:rsidRDefault="00732BBD" w:rsidP="004A79AE">
          <w:pPr>
            <w:rPr>
              <w:rFonts w:ascii="Times New Roman" w:hAnsi="Times New Roman"/>
              <w:sz w:val="20"/>
            </w:rPr>
          </w:pPr>
          <w:r w:rsidRPr="00A67571">
            <w:rPr>
              <w:rFonts w:ascii="Times New Roman" w:hAnsi="Times New Roman"/>
              <w:sz w:val="20"/>
            </w:rPr>
            <w:t>No 2305, VNT Tower, 19  Nguyen Trai Street, Thanh Xuan District, Hanoi City, Viet Nam</w:t>
          </w:r>
        </w:p>
        <w:p w:rsidR="00732BBD" w:rsidRPr="00A67571" w:rsidRDefault="00732BBD" w:rsidP="004A79A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732BBD" w:rsidRPr="00A67571" w:rsidRDefault="00732BBD" w:rsidP="004A79A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732BBD" w:rsidRDefault="00732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BD"/>
    <w:rsid w:val="00303353"/>
    <w:rsid w:val="003C7249"/>
    <w:rsid w:val="0073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732BB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2BBD"/>
  </w:style>
  <w:style w:type="paragraph" w:styleId="Header">
    <w:name w:val="header"/>
    <w:basedOn w:val="Normal"/>
    <w:link w:val="HeaderChar"/>
    <w:unhideWhenUsed/>
    <w:rsid w:val="00732BBD"/>
    <w:pPr>
      <w:tabs>
        <w:tab w:val="center" w:pos="4680"/>
        <w:tab w:val="right" w:pos="9360"/>
      </w:tabs>
      <w:spacing w:after="0" w:line="240" w:lineRule="auto"/>
    </w:pPr>
  </w:style>
  <w:style w:type="character" w:customStyle="1" w:styleId="HeaderChar">
    <w:name w:val="Header Char"/>
    <w:basedOn w:val="DefaultParagraphFont"/>
    <w:link w:val="Header"/>
    <w:rsid w:val="00732BBD"/>
  </w:style>
  <w:style w:type="paragraph" w:styleId="Footer">
    <w:name w:val="footer"/>
    <w:basedOn w:val="Normal"/>
    <w:link w:val="FooterChar"/>
    <w:uiPriority w:val="99"/>
    <w:unhideWhenUsed/>
    <w:rsid w:val="00732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BBD"/>
  </w:style>
  <w:style w:type="character" w:customStyle="1" w:styleId="Heading6Char">
    <w:name w:val="Heading 6 Char"/>
    <w:basedOn w:val="DefaultParagraphFont"/>
    <w:link w:val="Heading6"/>
    <w:semiHidden/>
    <w:rsid w:val="00732BBD"/>
    <w:rPr>
      <w:rFonts w:ascii="Calibri" w:eastAsia="Times New Roman" w:hAnsi="Calibri" w:cs="Times New Roman"/>
      <w:b/>
      <w:bCs/>
    </w:rPr>
  </w:style>
  <w:style w:type="character" w:styleId="Hyperlink">
    <w:name w:val="Hyperlink"/>
    <w:uiPriority w:val="99"/>
    <w:unhideWhenUsed/>
    <w:rsid w:val="00732BBD"/>
    <w:rPr>
      <w:color w:val="0000FF"/>
      <w:u w:val="single"/>
    </w:rPr>
  </w:style>
  <w:style w:type="paragraph" w:styleId="BalloonText">
    <w:name w:val="Balloon Text"/>
    <w:basedOn w:val="Normal"/>
    <w:link w:val="BalloonTextChar"/>
    <w:uiPriority w:val="99"/>
    <w:semiHidden/>
    <w:unhideWhenUsed/>
    <w:rsid w:val="0073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732BB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2BBD"/>
  </w:style>
  <w:style w:type="paragraph" w:styleId="Header">
    <w:name w:val="header"/>
    <w:basedOn w:val="Normal"/>
    <w:link w:val="HeaderChar"/>
    <w:unhideWhenUsed/>
    <w:rsid w:val="00732BBD"/>
    <w:pPr>
      <w:tabs>
        <w:tab w:val="center" w:pos="4680"/>
        <w:tab w:val="right" w:pos="9360"/>
      </w:tabs>
      <w:spacing w:after="0" w:line="240" w:lineRule="auto"/>
    </w:pPr>
  </w:style>
  <w:style w:type="character" w:customStyle="1" w:styleId="HeaderChar">
    <w:name w:val="Header Char"/>
    <w:basedOn w:val="DefaultParagraphFont"/>
    <w:link w:val="Header"/>
    <w:rsid w:val="00732BBD"/>
  </w:style>
  <w:style w:type="paragraph" w:styleId="Footer">
    <w:name w:val="footer"/>
    <w:basedOn w:val="Normal"/>
    <w:link w:val="FooterChar"/>
    <w:uiPriority w:val="99"/>
    <w:unhideWhenUsed/>
    <w:rsid w:val="00732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BBD"/>
  </w:style>
  <w:style w:type="character" w:customStyle="1" w:styleId="Heading6Char">
    <w:name w:val="Heading 6 Char"/>
    <w:basedOn w:val="DefaultParagraphFont"/>
    <w:link w:val="Heading6"/>
    <w:semiHidden/>
    <w:rsid w:val="00732BBD"/>
    <w:rPr>
      <w:rFonts w:ascii="Calibri" w:eastAsia="Times New Roman" w:hAnsi="Calibri" w:cs="Times New Roman"/>
      <w:b/>
      <w:bCs/>
    </w:rPr>
  </w:style>
  <w:style w:type="character" w:styleId="Hyperlink">
    <w:name w:val="Hyperlink"/>
    <w:uiPriority w:val="99"/>
    <w:unhideWhenUsed/>
    <w:rsid w:val="00732BBD"/>
    <w:rPr>
      <w:color w:val="0000FF"/>
      <w:u w:val="single"/>
    </w:rPr>
  </w:style>
  <w:style w:type="paragraph" w:styleId="BalloonText">
    <w:name w:val="Balloon Text"/>
    <w:basedOn w:val="Normal"/>
    <w:link w:val="BalloonTextChar"/>
    <w:uiPriority w:val="99"/>
    <w:semiHidden/>
    <w:unhideWhenUsed/>
    <w:rsid w:val="0073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4685</Words>
  <Characters>26708</Characters>
  <Application>Microsoft Office Word</Application>
  <DocSecurity>0</DocSecurity>
  <Lines>222</Lines>
  <Paragraphs>62</Paragraphs>
  <ScaleCrop>false</ScaleCrop>
  <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NGUYEN THANG</cp:lastModifiedBy>
  <cp:revision>1</cp:revision>
  <dcterms:created xsi:type="dcterms:W3CDTF">2015-07-24T11:56:00Z</dcterms:created>
  <dcterms:modified xsi:type="dcterms:W3CDTF">2015-07-24T11:59:00Z</dcterms:modified>
</cp:coreProperties>
</file>