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E00889" w:rsidRPr="00DC373B" w:rsidTr="002C3329">
        <w:trPr>
          <w:tblCellSpacing w:w="15" w:type="dxa"/>
        </w:trPr>
        <w:tc>
          <w:tcPr>
            <w:tcW w:w="2000" w:type="pct"/>
            <w:shd w:val="clear" w:color="auto" w:fill="F9FAFC"/>
            <w:hideMark/>
          </w:tcPr>
          <w:p w:rsidR="00E00889" w:rsidRPr="00DC373B" w:rsidRDefault="00E00889" w:rsidP="002C3329">
            <w:pPr>
              <w:spacing w:after="0" w:line="240" w:lineRule="auto"/>
              <w:jc w:val="center"/>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CHÍNH PHỦ</w:t>
            </w:r>
          </w:p>
          <w:p w:rsidR="00E00889" w:rsidRPr="00DC373B" w:rsidRDefault="00E00889" w:rsidP="002C3329">
            <w:pPr>
              <w:spacing w:after="0" w:line="240" w:lineRule="auto"/>
              <w:jc w:val="center"/>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Số: 79/2001/NĐ-CP</w:t>
            </w:r>
          </w:p>
        </w:tc>
        <w:tc>
          <w:tcPr>
            <w:tcW w:w="600" w:type="pct"/>
            <w:shd w:val="clear" w:color="auto" w:fill="F9FAFC"/>
            <w:vAlign w:val="center"/>
            <w:hideMark/>
          </w:tcPr>
          <w:p w:rsidR="00E00889" w:rsidRPr="00DC373B" w:rsidRDefault="00E00889" w:rsidP="002C3329">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E00889" w:rsidRPr="00DC373B" w:rsidRDefault="00E00889" w:rsidP="002C3329">
            <w:pPr>
              <w:spacing w:after="0" w:line="240" w:lineRule="auto"/>
              <w:jc w:val="center"/>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CỘNG HOÀ XÃ HỘI CHỦ NGHĨA VIỆT NAM</w:t>
            </w:r>
          </w:p>
          <w:p w:rsidR="00E00889" w:rsidRPr="00DC373B" w:rsidRDefault="00E00889" w:rsidP="002C3329">
            <w:pPr>
              <w:spacing w:after="0" w:line="240" w:lineRule="auto"/>
              <w:jc w:val="center"/>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Độc lập - Tự do - Hạnh phúc</w:t>
            </w:r>
          </w:p>
          <w:p w:rsidR="00E00889" w:rsidRPr="00DC373B" w:rsidRDefault="00E00889" w:rsidP="002C3329">
            <w:pPr>
              <w:spacing w:after="0" w:line="240" w:lineRule="auto"/>
              <w:jc w:val="right"/>
              <w:rPr>
                <w:rFonts w:ascii="Times New Roman" w:eastAsia="Times New Roman" w:hAnsi="Times New Roman"/>
                <w:color w:val="222222"/>
                <w:sz w:val="24"/>
                <w:szCs w:val="24"/>
              </w:rPr>
            </w:pPr>
            <w:r w:rsidRPr="00DC373B">
              <w:rPr>
                <w:rFonts w:ascii="Times New Roman" w:eastAsia="Times New Roman" w:hAnsi="Times New Roman"/>
                <w:i/>
                <w:iCs/>
                <w:color w:val="222222"/>
                <w:sz w:val="24"/>
                <w:szCs w:val="24"/>
              </w:rPr>
              <w:t>Hà Nội, ngày 01</w:t>
            </w:r>
            <w:r w:rsidRPr="00E00889">
              <w:rPr>
                <w:rFonts w:ascii="Times New Roman" w:eastAsia="Times New Roman" w:hAnsi="Times New Roman"/>
                <w:i/>
                <w:iCs/>
                <w:color w:val="222222"/>
                <w:sz w:val="24"/>
                <w:szCs w:val="24"/>
              </w:rPr>
              <w:t> </w:t>
            </w:r>
            <w:r w:rsidRPr="00DC373B">
              <w:rPr>
                <w:rFonts w:ascii="Times New Roman" w:eastAsia="Times New Roman" w:hAnsi="Times New Roman"/>
                <w:i/>
                <w:iCs/>
                <w:color w:val="222222"/>
                <w:sz w:val="24"/>
                <w:szCs w:val="24"/>
              </w:rPr>
              <w:t>tháng 11</w:t>
            </w:r>
            <w:r w:rsidRPr="00E00889">
              <w:rPr>
                <w:rFonts w:ascii="Times New Roman" w:eastAsia="Times New Roman" w:hAnsi="Times New Roman"/>
                <w:i/>
                <w:iCs/>
                <w:color w:val="222222"/>
                <w:sz w:val="24"/>
                <w:szCs w:val="24"/>
              </w:rPr>
              <w:t> </w:t>
            </w:r>
            <w:r w:rsidRPr="00DC373B">
              <w:rPr>
                <w:rFonts w:ascii="Times New Roman" w:eastAsia="Times New Roman" w:hAnsi="Times New Roman"/>
                <w:i/>
                <w:iCs/>
                <w:color w:val="222222"/>
                <w:sz w:val="24"/>
                <w:szCs w:val="24"/>
              </w:rPr>
              <w:t>năm 2001</w:t>
            </w:r>
            <w:r w:rsidRPr="00DC373B">
              <w:rPr>
                <w:rFonts w:ascii="Times New Roman" w:eastAsia="Times New Roman" w:hAnsi="Times New Roman"/>
                <w:color w:val="222222"/>
                <w:sz w:val="24"/>
                <w:szCs w:val="24"/>
              </w:rPr>
              <w:t>                          </w:t>
            </w:r>
          </w:p>
        </w:tc>
      </w:tr>
      <w:tr w:rsidR="00E00889" w:rsidRPr="00DC373B" w:rsidTr="002C3329">
        <w:trPr>
          <w:tblCellSpacing w:w="15" w:type="dxa"/>
        </w:trPr>
        <w:tc>
          <w:tcPr>
            <w:tcW w:w="0" w:type="auto"/>
            <w:gridSpan w:val="3"/>
            <w:shd w:val="clear" w:color="auto" w:fill="F9FAFC"/>
            <w:vAlign w:val="center"/>
            <w:hideMark/>
          </w:tcPr>
          <w:p w:rsidR="00E00889" w:rsidRPr="00DC373B" w:rsidRDefault="00E00889" w:rsidP="002C3329">
            <w:pPr>
              <w:spacing w:after="0" w:line="240" w:lineRule="auto"/>
              <w:rPr>
                <w:rFonts w:ascii="Times New Roman" w:eastAsia="Times New Roman" w:hAnsi="Times New Roman"/>
                <w:color w:val="222222"/>
                <w:sz w:val="24"/>
                <w:szCs w:val="24"/>
              </w:rPr>
            </w:pPr>
          </w:p>
        </w:tc>
      </w:tr>
      <w:tr w:rsidR="00E00889" w:rsidRPr="00DC373B" w:rsidTr="002C3329">
        <w:trPr>
          <w:tblCellSpacing w:w="15" w:type="dxa"/>
        </w:trPr>
        <w:tc>
          <w:tcPr>
            <w:tcW w:w="0" w:type="auto"/>
            <w:gridSpan w:val="3"/>
            <w:shd w:val="clear" w:color="auto" w:fill="F9FAFC"/>
            <w:vAlign w:val="center"/>
            <w:hideMark/>
          </w:tcPr>
          <w:p w:rsidR="00E00889" w:rsidRPr="00DC373B" w:rsidRDefault="00E00889" w:rsidP="002C3329">
            <w:pPr>
              <w:spacing w:before="120" w:after="120" w:line="240" w:lineRule="auto"/>
              <w:jc w:val="center"/>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NGHỊ ĐỊNH</w:t>
            </w:r>
          </w:p>
          <w:p w:rsidR="00E00889" w:rsidRPr="00DC373B" w:rsidRDefault="00E00889" w:rsidP="002C3329">
            <w:pPr>
              <w:spacing w:before="120" w:after="120" w:line="240" w:lineRule="auto"/>
              <w:jc w:val="center"/>
              <w:rPr>
                <w:rFonts w:ascii="Times New Roman" w:eastAsia="Times New Roman" w:hAnsi="Times New Roman"/>
                <w:b/>
                <w:bCs/>
                <w:i/>
                <w:iCs/>
                <w:color w:val="222222"/>
                <w:sz w:val="24"/>
                <w:szCs w:val="24"/>
              </w:rPr>
            </w:pPr>
            <w:r w:rsidRPr="00DC373B">
              <w:rPr>
                <w:rFonts w:ascii="Times New Roman" w:eastAsia="Times New Roman" w:hAnsi="Times New Roman"/>
                <w:b/>
                <w:bCs/>
                <w:i/>
                <w:iCs/>
                <w:color w:val="222222"/>
                <w:sz w:val="24"/>
                <w:szCs w:val="24"/>
              </w:rPr>
              <w:t>Sửa đổi, bổ sung một số điều của Nghị định số 17/1999/NĐ-CP</w:t>
            </w:r>
          </w:p>
          <w:p w:rsidR="00E00889" w:rsidRPr="00DC373B" w:rsidRDefault="00E00889" w:rsidP="002C3329">
            <w:pPr>
              <w:spacing w:before="120" w:after="120" w:line="240" w:lineRule="auto"/>
              <w:jc w:val="center"/>
              <w:rPr>
                <w:rFonts w:ascii="Times New Roman" w:eastAsia="Times New Roman" w:hAnsi="Times New Roman"/>
                <w:b/>
                <w:bCs/>
                <w:i/>
                <w:iCs/>
                <w:color w:val="222222"/>
                <w:sz w:val="24"/>
                <w:szCs w:val="24"/>
              </w:rPr>
            </w:pPr>
            <w:r w:rsidRPr="00DC373B">
              <w:rPr>
                <w:rFonts w:ascii="Times New Roman" w:eastAsia="Times New Roman" w:hAnsi="Times New Roman"/>
                <w:b/>
                <w:bCs/>
                <w:i/>
                <w:iCs/>
                <w:color w:val="222222"/>
                <w:sz w:val="24"/>
                <w:szCs w:val="24"/>
              </w:rPr>
              <w:t>ngày 29 tháng 3 năm 1999 về thủ tục chuyển đổi, chuyển nhượng, cho thuê,</w:t>
            </w:r>
          </w:p>
          <w:p w:rsidR="00E00889" w:rsidRPr="00DC373B" w:rsidRDefault="00E00889" w:rsidP="002C3329">
            <w:pPr>
              <w:spacing w:before="120" w:after="120" w:line="240" w:lineRule="auto"/>
              <w:jc w:val="center"/>
              <w:rPr>
                <w:rFonts w:ascii="Times New Roman" w:eastAsia="Times New Roman" w:hAnsi="Times New Roman"/>
                <w:b/>
                <w:bCs/>
                <w:i/>
                <w:iCs/>
                <w:color w:val="222222"/>
                <w:sz w:val="24"/>
                <w:szCs w:val="24"/>
              </w:rPr>
            </w:pPr>
            <w:r w:rsidRPr="00DC373B">
              <w:rPr>
                <w:rFonts w:ascii="Times New Roman" w:eastAsia="Times New Roman" w:hAnsi="Times New Roman"/>
                <w:b/>
                <w:bCs/>
                <w:i/>
                <w:iCs/>
                <w:color w:val="222222"/>
                <w:sz w:val="24"/>
                <w:szCs w:val="24"/>
              </w:rPr>
              <w:t>cho thuê lại, thừa kế quyền sử dụng đất và thế chấp, góp vốn bằng giá trị quyền sử dụng đất</w:t>
            </w:r>
          </w:p>
          <w:p w:rsidR="00E00889" w:rsidRPr="00DC373B" w:rsidRDefault="00E00889" w:rsidP="002C3329">
            <w:pPr>
              <w:spacing w:before="120" w:after="120" w:line="240" w:lineRule="auto"/>
              <w:jc w:val="center"/>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 </w:t>
            </w:r>
          </w:p>
          <w:p w:rsidR="00E00889" w:rsidRPr="00DC373B" w:rsidRDefault="00E00889" w:rsidP="002C3329">
            <w:pPr>
              <w:spacing w:before="120" w:after="120" w:line="240" w:lineRule="auto"/>
              <w:jc w:val="center"/>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CHÍNH PHỦ</w:t>
            </w:r>
          </w:p>
          <w:p w:rsidR="00E00889" w:rsidRPr="00DC373B" w:rsidRDefault="00E00889" w:rsidP="002C3329">
            <w:pPr>
              <w:spacing w:before="120" w:after="120" w:line="240" w:lineRule="auto"/>
              <w:rPr>
                <w:rFonts w:ascii="Times New Roman" w:eastAsia="Times New Roman" w:hAnsi="Times New Roman"/>
                <w:i/>
                <w:iCs/>
                <w:color w:val="222222"/>
                <w:sz w:val="24"/>
                <w:szCs w:val="24"/>
              </w:rPr>
            </w:pPr>
            <w:r w:rsidRPr="00DC373B">
              <w:rPr>
                <w:rFonts w:ascii="Times New Roman" w:eastAsia="Times New Roman" w:hAnsi="Times New Roman"/>
                <w:i/>
                <w:iCs/>
                <w:color w:val="222222"/>
                <w:sz w:val="24"/>
                <w:szCs w:val="24"/>
              </w:rPr>
              <w:t>Căn cứ Luật Tổ chức Chính phủ ngày 30 tháng 9 năm 1992;</w:t>
            </w:r>
          </w:p>
          <w:p w:rsidR="00E00889" w:rsidRPr="00DC373B" w:rsidRDefault="00E00889" w:rsidP="002C3329">
            <w:pPr>
              <w:spacing w:before="120" w:after="120" w:line="240" w:lineRule="auto"/>
              <w:rPr>
                <w:rFonts w:ascii="Times New Roman" w:eastAsia="Times New Roman" w:hAnsi="Times New Roman"/>
                <w:i/>
                <w:iCs/>
                <w:color w:val="222222"/>
                <w:sz w:val="24"/>
                <w:szCs w:val="24"/>
              </w:rPr>
            </w:pPr>
            <w:r w:rsidRPr="00DC373B">
              <w:rPr>
                <w:rFonts w:ascii="Times New Roman" w:eastAsia="Times New Roman" w:hAnsi="Times New Roman"/>
                <w:i/>
                <w:iCs/>
                <w:color w:val="222222"/>
                <w:sz w:val="24"/>
                <w:szCs w:val="24"/>
              </w:rPr>
              <w:t>Căn cứ Luật Đất đai ngày 14 tháng 7 năm 1993; Luật sửa đổi, bổ sung một số điều của Luật Đất đai ngày 02 tháng 12 năm 1998 và Luật sửa đổi, bổ sung một số điều của Luật Đất đai ngày 29 tháng 6 năm 2001;</w:t>
            </w:r>
          </w:p>
          <w:p w:rsidR="00E00889" w:rsidRPr="00DC373B" w:rsidRDefault="00E00889" w:rsidP="002C3329">
            <w:pPr>
              <w:spacing w:before="120" w:after="120" w:line="240" w:lineRule="auto"/>
              <w:rPr>
                <w:rFonts w:ascii="Times New Roman" w:eastAsia="Times New Roman" w:hAnsi="Times New Roman"/>
                <w:i/>
                <w:iCs/>
                <w:color w:val="222222"/>
                <w:sz w:val="24"/>
                <w:szCs w:val="24"/>
              </w:rPr>
            </w:pPr>
            <w:r w:rsidRPr="00DC373B">
              <w:rPr>
                <w:rFonts w:ascii="Times New Roman" w:eastAsia="Times New Roman" w:hAnsi="Times New Roman"/>
                <w:i/>
                <w:iCs/>
                <w:color w:val="222222"/>
                <w:sz w:val="24"/>
                <w:szCs w:val="24"/>
              </w:rPr>
              <w:t>Căn cứ Bộ Luật Dân sự ngày 28 tháng 10 năm 1995;</w:t>
            </w:r>
          </w:p>
          <w:p w:rsidR="00E00889" w:rsidRPr="00DC373B" w:rsidRDefault="00E00889" w:rsidP="002C3329">
            <w:pPr>
              <w:spacing w:before="120" w:after="120" w:line="240" w:lineRule="auto"/>
              <w:rPr>
                <w:rFonts w:ascii="Times New Roman" w:eastAsia="Times New Roman" w:hAnsi="Times New Roman"/>
                <w:i/>
                <w:iCs/>
                <w:color w:val="222222"/>
                <w:sz w:val="24"/>
                <w:szCs w:val="24"/>
              </w:rPr>
            </w:pPr>
            <w:r w:rsidRPr="00DC373B">
              <w:rPr>
                <w:rFonts w:ascii="Times New Roman" w:eastAsia="Times New Roman" w:hAnsi="Times New Roman"/>
                <w:i/>
                <w:iCs/>
                <w:color w:val="222222"/>
                <w:sz w:val="24"/>
                <w:szCs w:val="24"/>
              </w:rPr>
              <w:t>Theo đề nghị của Tổng cục trưởng Tổng cục Địa chính,</w:t>
            </w:r>
          </w:p>
          <w:p w:rsidR="00E00889" w:rsidRPr="00DC373B" w:rsidRDefault="00E00889" w:rsidP="002C3329">
            <w:pPr>
              <w:spacing w:before="120" w:after="120" w:line="240" w:lineRule="auto"/>
              <w:jc w:val="center"/>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 </w:t>
            </w:r>
          </w:p>
          <w:p w:rsidR="00E00889" w:rsidRPr="00DC373B" w:rsidRDefault="00E00889" w:rsidP="002C3329">
            <w:pPr>
              <w:spacing w:before="120" w:after="120" w:line="240" w:lineRule="auto"/>
              <w:jc w:val="center"/>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NGHỊ ĐỊNH: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Điều</w:t>
            </w:r>
            <w:r w:rsidRPr="00E00889">
              <w:rPr>
                <w:rFonts w:ascii="Times New Roman" w:eastAsia="Times New Roman" w:hAnsi="Times New Roman"/>
                <w:b/>
                <w:bCs/>
                <w:color w:val="222222"/>
                <w:sz w:val="24"/>
                <w:szCs w:val="24"/>
              </w:rPr>
              <w:t> </w:t>
            </w:r>
            <w:bookmarkStart w:id="0" w:name="Dieu_1"/>
            <w:bookmarkEnd w:id="0"/>
            <w:r w:rsidRPr="00DC373B">
              <w:rPr>
                <w:rFonts w:ascii="Times New Roman" w:eastAsia="Times New Roman" w:hAnsi="Times New Roman"/>
                <w:b/>
                <w:bCs/>
                <w:color w:val="222222"/>
                <w:sz w:val="24"/>
                <w:szCs w:val="24"/>
              </w:rPr>
              <w:t>1.</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Sửa đổi, bổ sung một số điều của Nghị định số 17/1999/NĐ-CP ngày 29 tháng 3 năm 1999 về thủ tục chuyển đổi, chuyển nhượng, cho thuê, cho thuê lại, thừa kế quyền sử dụng đất và thế chấp, góp vốn bằng giá trị quyền sử dụng đất (sau đây gọi chung là Nghị định số 17/1999/NĐ-CP ngày 29 tháng 3 năm 1999) như sau:</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 Điều 1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1. Phạm vi điều chỉnh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 xml:space="preserve">1. Nghị định này quy định thủ tục về việc chuyển đổi, chuyển nhượng, cho thuê, cho thuê lại, thừa kế quyền sử dụng đất và thế chấp hoặc bảo lãnh, góp vốn bằng giá trị quyền sử dụng đất của </w:t>
            </w:r>
            <w:r w:rsidRPr="00DC373B">
              <w:rPr>
                <w:rFonts w:ascii="Times New Roman" w:eastAsia="Times New Roman" w:hAnsi="Times New Roman"/>
                <w:color w:val="222222"/>
                <w:sz w:val="24"/>
                <w:szCs w:val="24"/>
              </w:rPr>
              <w:lastRenderedPageBreak/>
              <w:t>tổ chức kinh tế, hộ gia đình, cá nhân.</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Các quy định của Nghị định này không áp dụng đối với trường hợp thuê đất công ích của xã, phường, thị trấn".</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2. Điều 2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 Việc ủy quyền thực hiện các quyền của người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Người được chủ hộ gia đình ủy quyền trong việc thực hiện các quyền của người sử dụng đất là thành viên trong hộ gia đình hoặc người khác không phải là thành viên trong hộ gia đình có đủ năng lực, hành vi dân sự theo quy định của pháp luật.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Người được cá nhân ủy quyền là người đại diện cho cá nhân đó trong việc thực hiện các quyền của người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Người được người đại diện của tổ chức ủy quyền là người đại diện cho tổ chức đó trong việc thực hiện các quyền của người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Việc ủy quyền cho người đại diện thực hiện các quyền quy định tại khoản 1, khoản 2 và khoản 3 Điều này phải bằng văn bản.</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Đối với hộ gia đình, cá nhân, văn bản ủy quyền phải có chứng thực của Uỷ ban nhân dân xã, phường, thị trấn nơi cư trú theo quy định tại Điều 48, 49, 50, 51, 52 và Điều 53 của Bộ Luật Dân sự".</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3. Điều 3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3. Giấy tờ để thực hiện quyền của người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Người sử dụng đất khi thực hiện các quyền của mình phải có giấy chứng nhận quyền sử dụng đất hoặc giấy chứng nhận quyền sở hữu nhà ở và quyền sử dụng đất ở tại đô thị (sau đây gọi chung là giấy chứng nhận quyền sử dụng đất) do cơ quan nhà nước có thẩm quyền cấp. Giấy chứng nhận quyền sử dụng đất do Tổng cục Quản lý ruộng đất trước đây hoặc Tổng cục Địa chính phát hành.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Người đang sử dụng đất có một trong các giấy tờ quy định sau đây cần làm thủ tục cấp giấy chứng nhận quyền sử dụng đất để được thực hiện các quyền theo quy định của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a) Quyết định giao đất, cho thuê đất của cơ quan nhà nước có thẩm quyền theo quy định của pháp luật về đất đai;</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b) Những giấy tờ được cơ quan nhà nước có thẩm quyền giao đất, cho thuê đất cấp trong quá trình thực hiện các chính sách đất đai trong từng thời kỳ của Nhà nước Việt Nam Dân chủ cộng hoà, Chính phủ Cách mạng lâm thời Cộng hoà miền Nam Việt Nam, Nhà nước Cộng hoà xã hội chủ nghĩa Việt Nam mà người được giao đất, thuê đất vẫn liên tục sử dụng đất từ đó đến nay;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c) Giấy chứng nhận quyền sử dụng đất tạm thời do cơ quan nhà nước có thẩm quyền cấp hoặc có tên trong sổ địa chính mà không có tranh chấp;</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d) Giấy tờ do cơ quan có thẩm quyền thuộc chế độ cũ cấp cho người sử dụng đất ở mà người đó vẫn sử dụng đất liên tục từ đó đến nay và không có tranh chấp;</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 Giấy tờ về thừa kế, tặng, cho nhà ở gắn liền với đất mà được</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xã, phường, thị trấn xác nhận và đất đó không có tranh chấp;</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e) Bản án hoặc quyết định của Toà án nhân dân đã có hiệu lực pháp luật hoặc quyết định giải quyết tranh chấp đất đai của cơ quan nhà nước có thẩm quyền đã có hiệu lực pháp luật;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g) Giấy tờ giao nhà tình nghĩa;</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 Giấy tờ chuyển nhượng đất đai, mua bán nhà ở kèm theo chuyển nhượng quyền sử dụng đất được Uỷ ban nhân dân xã, phường, thị trấn thẩm tra là đất đó không có tranh chấp và được</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quận, huyện, thị xã, thành phố thuộc tỉnh xác nhận kết quả thẩm tra của Uỷ ban nhân dân xã, phường, thị trấn.</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Hộ gia đình, cá nhân khi chuyển nhượng, thừa kế tài sản thuộc sở hữu của mình gắn liền với quyền sử dụng đất, thì phải có giấy chứng nhận quyền sử dụng đất hoặc có một trong các loại giấy tờ quy định tại điểm 2 khoản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Đối với tổ chức kinh tế đã nhận chuyển nhượng quyền sử dụng đất hợp pháp từ người khác hoặc được Nhà nước giao đất có thu tiền sử dụng đất mà tiền đó không có nguồn gốc từ ngân sách nhà nước thì được thực hiện các quyền theo quy định tại Nghị định này mà không phải lập hồ sơ thuê đất của Nhà nước.</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5. Cơ quan nhà nước có thẩm quyền cấp giấy chứng nhận quyền sử dụng đất phải cấp giấy chứng nhận quyền sử dụng đất cho những người đã có giấy tờ về quyền sử dụng đất quy định tại điểm 2 khoản này trong thời hạn là 30 ngày, kể từ ngày nhận đủ hồ sơ hợp lệ".</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4. Điều 6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6. Hồ sơ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chuyển đổi quyền sử dụng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5. Điều 7 được sửa đổi, bổ sung như sau</w:t>
            </w:r>
            <w:r w:rsidRPr="00DC373B">
              <w:rPr>
                <w:rFonts w:ascii="Times New Roman" w:eastAsia="Times New Roman" w:hAnsi="Times New Roman"/>
                <w:color w:val="222222"/>
                <w:sz w:val="24"/>
                <w:szCs w:val="24"/>
              </w:rPr>
              <w: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7. Trình tự thực hiện việc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Hồ sơ chuyển đổi quyền sử dụng đất nộp tại Uỷ ban nhân dân xã, phường, thị trấn nơi có đất chuyển đổi.</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Trong thời hạn 07 ngày kể từ ngày nhận đủ hồ sơ hợp lệ,</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xã, phường, thị trấn thẩm tra hồ sơ, xác nhận vào bản hợp đồng chuyển đổi quyền sử dụng đất cho những trường hợp được chuyển đổi và vào sổ theo dõi biến động đất đai; nếu không được chuyển đổi thì trả lại hồ sơ và thông báo cho đương sự biết lý do không được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Đối với trường hợp chuyển đổi quyền sử dụng đất tại các phường, thị trấn, sau khi xác nhận vào bản hợp đồng chuyển đổi quyền sử dụng đất trong trường hợp được chuyển đổi,</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phường, thị trấn gửi hồ sơ chuyển đổi quyền sử dụng đất cho cơ quan địa chính cấp huyện.</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Trong thời hạn 05 ngày, kể từ ngày nhận đủ hồ sơ hợp lệ, cơ quan địa chính cấp huyện thẩm tra hồ sơ, xác nhận vào bản hợp đồng chuyển đổi quyền sử dụng đất cho những trường hợp được chuyển đổi và vào sổ theo dõi biến động đất đai; nếu không được chuyển đổi thì trả lại hồ sơ và thông báo cho đương sự biết lý do không được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Trong thời hạn 03 ngày, kể từ ngày nhận đủ hồ sơ hợp lệ do cơ quan địa chính cấp huyện trình,</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quận, huyện, thị xã, thành phố thuộc tỉnh hoàn thành việc xác nhận vào bản hợp đồng chuyển đổi quyền sử dụng đất cho những trường hợp được chuyển đổi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Sau khi được ủy ban nhân dân cấp có thẩm quyền xác nhận được chuyển đổi quyền sử dụng đất, các bên chuyển đổi quyền sử dụng đất nộp thuế chuyển quyền sử dụng đất, lệ phí trước bạ theo quy định của pháp luật.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5. Uỷ ban nhân dân quận, huyện, thị xã, thành phố thuộc tỉnh cấp giấy chứng nhận quyền sử dụng đất cho những trường hợp đã thực hiện xong việc chuyển đổi".</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6. Điều 10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10. Hồ sơ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chuyển nhượng quyền sử dụng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Trường hợp người sử dụng đất chuyển nhượng tài sản thuộc sở hữu của mình gắn liền với quyền sử dụng đất thì phải có giấy chứng nhận quyền sử dụng đất hoặc có một trong các giấy tờ quy định tại điểm 2 khoản 3 Điều 1 của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Sơ đồ thửa đất (trích lục bản đồ thửa đất hoặc trích đo trên thực địa);</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thuê đất (trong trường hợp được thuê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7. Điều 13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13. Hồ sơ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chuyển nhượng quyền sử dụng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Trích lục bản đồ thửa đất chuyển nhượng;</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sử dụng đất hoặc tiền thuê đất (trong trường hợp được giao đất hoặc được thuê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b/>
                <w:bCs/>
                <w:color w:val="222222"/>
                <w:sz w:val="24"/>
                <w:szCs w:val="24"/>
              </w:rPr>
              <w:t>8. Điều 14 được sửa đổi, bổ sung như sau</w:t>
            </w:r>
            <w:r w:rsidRPr="00DC373B">
              <w:rPr>
                <w:rFonts w:ascii="Times New Roman" w:eastAsia="Times New Roman" w:hAnsi="Times New Roman"/>
                <w:color w:val="222222"/>
                <w:sz w:val="24"/>
                <w:szCs w:val="24"/>
              </w:rPr>
              <w: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14. Trình tự thực hiện việc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Hồ sơ chuyển nhượng quyền sử dụng đất nộp tại cơ quan địa chính cấp huyện nơi có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Trong thời hạn 10 ngày, kể từ ngày nhận đủ hồ sơ hợp lệ, cơ quan địa chính cấp huyện thẩm tra hồ sơ, xác nhận vào bản hợp đồng chuyển nhượng cho trường hợp được chuyển nhượng theo quy định của pháp luật; nếu không đủ điều kiện chuyển nhượng thì trả lại hồ sơ và thông báo cho đương sự biết lý do không được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Trong thời hạn 05 ngày, kể từ ngày nhận đủ hồ sơ hợp lệ do cơ quan địa chính cấp huyện trình,</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quận, huyện, thị xã, thành phố thuộc tỉnh xác nhận vào bản hợp đồng chuyển nhượng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Sau khi được ủy ban nhân dân quận, huyện, thị xã, thành phố thuộc tỉnh xác nhận được chuyển nhượng, cơ quan địa chính cấp huyện thông báo cho các bên nộp thuế chuyển quyền sử dụng đất, lệ phí trước bạ theo quy định của pháp luật.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5. Sau khi các bên đã nộp xong thuế chuyển quyền sử dụng đất, lệ phí trước bạ, Uỷ ban nhân dân quận, huyện, thị xã, thành phố thuộc tỉnh cấp giấy chứng nhận quyền sử dụng đất cho bên nhận chuyển nhượng quyền sử dụng đất là hộ gia đình, cá nhân hoặc đề nghị Uỷ ban nhân dân tỉnh, thành phố trực thuộc Trung ương cấp giấy chứng nhận quyền sử dụng đất cho bên nhận chuyển nhượng là tổ chức kinh tế.</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6. Bên nhận chuyển nhượng quyền sử dụng đất phải đăng ký quyền sử dụng đất tại Uỷ ban nhân dân xã, phường, thị trấn nơi có đất đó".</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9. Điều 17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17. Hồ sơ thuê đất, thuê lại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thuê đất, thuê lại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thuê đất, thuê lại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Sơ đồ thửa đất (trích lục bản đồ thửa đất hoặc trích đo trên thực địa);</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thuê đất (trong trường hợp được thuê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10. Điều 20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20. Hồ sơ thuê đất, thuê lại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thuê đất, thuê lại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thuê đất, thuê lại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Trích lục bản đồ thửa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sử dụng đất hoặc tiền thuê đất (trong trường hợp được giao đất hoặc được thuê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11. Điều 24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24. Điều kiện thế chấp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Hộ gia đình, cá nhân sử dụng đất nông nghiệp, đất lâm nghiệp được nhà nước giao hoặc do nhận quyền sử dụng đất hợp pháp được thế chấp giá trị quyền sử dụng đất, tài sản thuộc sở hữu của mình gắn liền với đất đó tại các tổ chức tín dụng được phép hoạt động tại Việt Nam để vay vốn sản xuất, kinh doanh.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Hộ gia đình, cá nhân sử dụng đất được nhà nước cho thuê mà đã trả tiền thuê đất cho cả thời gian thuê hoặc đã trả trước tiền thuê đất cho nhiều năm nếu thời hạn thuê đất đã được trả tiền còn lại ít nhất là 05 năm. Giá trị quyền sử dụng đất được thế chấp trong trường hợp thuê đất gồm tiền đền bù thiệt hại khi được nhà nước cho thuê đất (nếu có), tiền thuê đất đã trả cho nhà nước sau khi trừ đi tiền thuê đất cho thời gian đã sử dụng và giá trị tài sản gắn liền với đất đó (nếu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Trong trường hợp thế chấp giá trị quyền sử dụng đất thuê để vay vốn ngắn hạn mà thời hạn thuê đất đã được trả tiền còn lại dưới 05 năm thì thực hiện theo hướng dẫn của Ngân hàng Nhà nước Việt Nam.</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Hộ gia đình, cá nhân được Nhà nước cho thuê đất mà trả tiền thuê đất hàng năm thì được thế chấp tài sản thuộc sở hữu của mình gắn liền với đất thuê tại tổ chức tín dụng được phép hoạt động tại Việt Nam để vay vốn phát triển sản xuất, kinh doanh.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Hộ gia đình, cá nhân sử dụng đất ở, được thế chấp giá trị quyền sử dụng đất, tài sản thuộc sở hữu của mình gắn liền với đất đó tại các tổ chức kinh tế, tổ chức tín dụng được phép hoạt động tại Việt Nam và cá nhân Việt Nam ở trong nước".</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12. Điều 25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25. Hồ sơ thế chấp giá trị quyền sử dụng đất. Hồ sơ thế chấp giá trị quyền sử dụng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thế chấp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Sơ đồ thửa đất (trích lục bản đồ thửa đất hoặc trích đo trên thực địa);</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thuê đất (trong trường hợp được thuê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13. Bổ sung Điều 26a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26a. Bảo lãnh bằng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Hộ gia đình, cá nhân sử dụng đất được thế chấp giá trị quyền sử dụng đất quy định tại khoản 11 Điều 1 của Nghị định này, thì cũng được quyền bảo lãnh bằng giá trị quyền sử dụng đất tại các tổ chức tín dụng được phép hoạt động tại Việt Nam.</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Hồ sơ bảo lãnh bằng giá trị quyền sử dụng đất gồm có hợp đồng bảo lãnh bằng giá trị quyền sử dụng đất và các giấy tờ quy định tại điểm 2, điểm 3 và điểm 4 khoản 12 Điều 1 của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Sau khi các bên ký kết hợp đồng bảo lãnh, bên bảo lãnh hoặc bên nhận bảo lãnh phải đăng ký tại</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xã, phường, thị trấn nơi có đất đó. Khi hoàn thành đăng ký, tổ chức tín dụng nhận bảo lãnh cho vay tiền theo thoả thuận trong hợp đồng vay vốn".</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14. Điều 27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27. Điều kiện thế chấp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Tổ chức kinh tế được thế chấp giá trị quyền sử dụng đất với tổ chức tín dụng được phép hoạt động tại Việt Nam khi có một trong các điều kiện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Đất do Nhà nước giao có thu tiền;</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Đất do nhận chuyển nhượng quyền sử dụng đất hợp pháp;</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Đất do Nhà nước cho thuê mà đã trả tiền thuê đất cho cả thời gian thuê hoặc đã trả trước tiền thuê đất cho nhiều năm mà thời hạn thuê đất đã được trả tiền còn lại ít nhất là 05 năm. Giá trị quyền sử dụng đất được thế chấp trong trường hợp thuê đất gồm tiền đền bù thiệt hại khi được Nhà nước cho thuê đất (nếu có), tiền thuê đất đã trả cho Nhà nước sau khi trừ đi tiền thuê đất cho thời gian đã sử dụng và giá trị tài sản gắn liền với đất đó;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Trong trường hợp thế chấp giá trị quyền sử dụng đất thuê để vay vốn ngắn hạn mà thời hạn thuê đất đã được trả tiền còn lại dưới 05 năm thì thực hiện theo hướng dẫn của Ngân hàng Nhà nước Việt Nam.</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Trường hợp tổ chức kinh tế được Nhà nước giao đất không thu tiền sử dụng đất để sản xuất nông nghiệp, lâm nghiệp, nuôi trồng thủy sản, làm muối hoặc được Nhà nước cho thuê đất mà trả tiền thuê đất hàng năm thì chỉ được thế chấp tài sản thuộc sở hữu của mình gắn liền với đất đó".</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15. Điều 28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28. Hồ sơ thế chấp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thế chấp giá trị quyền sử dụng đất gồm có:</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Hợp đồng thế chấp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Giấy chứng nhận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Trích lục bản đồ thửa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Chứng từ nộp tiền thuê đất (trong trường hợp được thuê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16. Bổ sung Điều 29a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29a. Bảo lãnh bằng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Tổ chức kinh tế được thế chấp giá trị quyền sử dụng đất quy định tại khoản 14, Điều 1 của Nghị định này thì cũng được quyền bảo lãnh bằng giá trị quyền sử dụng đất tại các tổ chức tín dụng được phép hoạt động tại Việt Nam.</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Hồ sơ bảo lãnh bằng giá trị quyền sử dụng đất gồm có hợp đồng bảo lãnh giá trị quyền sử dụng đất và các giấy tờ quy định tại điểm 2, điểm 3 và điểm 4 khoản 15 Điều 1 của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Bên bảo lãnh nộp hồ sơ bảo lãnh cho Sở Địa chính hoặc Sở Địa chính - Nhà đất (sau đây gọi chung là Sở Địa chính) nơi có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4. Trong thời hạn 07 ngày, kể từ ngày nhận đủ hồ sơ hợp lệ, Sở Địa chính thẩm tra hồ sơ, xác nhận cho trường hợp được bảo lãnh vào bản hợp đồng bảo lãnh; nếu không được bảo lãnh thì trả lại hồ sơ và thông báo cho tổ chức đó biết lý do không được bảo lãnh.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5. Sau khi các bên ký kết hợp đồng bảo lãnh, bên bảo lãnh hoặc bên nhận bảo lãnh phải đăng ký tại Sở Địa chính nơi có đất đó. Khi hoàn thành đăng ký, tổ chức tín dụng nhận bảo lãnh cho vay tiền theo thoả thuận trong hợp đồng vay vốn".</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17. Điều 30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30. Xoá thế chấp, xoá bảo lãnh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Khi bên thế chấp, bên được bảo lãnh hoàn thành nghĩa vụ trả nợ cho bên nhận thế chấp, bên nhận bảo lãnh thì bên nhận thế chấp, bên nhận bảo lãnh xoá thế chấp, xoá bảo lãnh theo nội dung của bản hợp đồng thế chấp, hợp đồng bảo lãnh.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Bên thế chấp, bên bảo lãnh gửi bản hợp đồng thế chấp, hợp đồng bảo lãnh để xoá đăng ký thế chấp, xoá đăng ký bảo lãnh theo quy định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a) Bên thế chấp, bên bảo lãnh là hộ gia đình, cá nhân thì gửi đến</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Ủy ban nhân dân xã, phường, thị trấn nơi đã đăng ký thế chấp;</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b) Bên thế chấp, bên bảo lãnh là tổ chức kinh tế thì gửi đến Sở Địa chính".</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18. Điều 31 được sửa đổi, bổ sung như sau:</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"Điều 31. Xử lý quyền sử dụng đất đã thế chấp hoặc đã bảo lãnh để thu hồi nợ</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 Khi bên thế chấp hoặc bên được bảo lãnh bằng giá trị quyền sử dụng đất không thực hiện hoặc thực hiện không đúng nghĩa vụ trả nợ theo hợp đồng thế chấp, hợp đồng bảo lãnh thì quyền sử dụng đất đã thế chấp, đã bảo lãnh được xử lý theo thoả thuận trong hợp đồng; trường hợp không xử lý được theo thoả thuận đã ghi trong hợp đồng thì bên nhận thế chấp, bên nhận bảo lãnh có quyền chuyển nhượng quyền sử dụng đất đã thế chấp, đã bảo lãnh cho người khác để thu nợ (trừ trường hợp đất đã thế chấp, đã bảo lãnh của hộ gia đình, cá nhân nông dân) hoặc yêu cầu cơ quan nhà nước có thẩm quyền bán đấu giá hoặc khởi kiện tại Toà án theo quy định của pháp luật.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Sau khi hoàn thành việc xử lý quyền sử dụng đất đã thế chấp hoặc đã bảo lãnh để thu hồi nợ, bên thế chấp hoặc bên bảo lãnh đến cơ quan nhà nước quy định tại điểm 2 khoản 17 Điều 1 của Nghị định này để xoá đăng ký thế chấp, xoá đăng ký bảo lãnh.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3. Người nhận quyền sử dụng đất theo quy định tại Điều này được cấp giấy chứng nhận quyền sử dụng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Điều</w:t>
            </w:r>
            <w:r w:rsidRPr="00E00889">
              <w:rPr>
                <w:rFonts w:ascii="Times New Roman" w:eastAsia="Times New Roman" w:hAnsi="Times New Roman"/>
                <w:b/>
                <w:bCs/>
                <w:color w:val="222222"/>
                <w:sz w:val="24"/>
                <w:szCs w:val="24"/>
              </w:rPr>
              <w:t> </w:t>
            </w:r>
            <w:bookmarkStart w:id="1" w:name="Dieu_2"/>
            <w:bookmarkEnd w:id="1"/>
            <w:r w:rsidRPr="00DC373B">
              <w:rPr>
                <w:rFonts w:ascii="Times New Roman" w:eastAsia="Times New Roman" w:hAnsi="Times New Roman"/>
                <w:b/>
                <w:bCs/>
                <w:color w:val="222222"/>
                <w:sz w:val="24"/>
                <w:szCs w:val="24"/>
              </w:rPr>
              <w:t>2. Tổ chức thi hành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1.</w:t>
            </w:r>
            <w:r w:rsidRPr="00E00889">
              <w:rPr>
                <w:rFonts w:ascii="Times New Roman" w:eastAsia="Times New Roman" w:hAnsi="Times New Roman"/>
                <w:color w:val="222222"/>
                <w:sz w:val="24"/>
                <w:szCs w:val="24"/>
              </w:rPr>
              <w:t> </w:t>
            </w:r>
            <w:r w:rsidRPr="00DC373B">
              <w:rPr>
                <w:rFonts w:ascii="Times New Roman" w:eastAsia="Times New Roman" w:hAnsi="Times New Roman"/>
                <w:color w:val="222222"/>
                <w:sz w:val="24"/>
                <w:szCs w:val="24"/>
              </w:rPr>
              <w:t>Áp dụng thủ tục chuyển quyền sử dụng đất, tài sản gắn liền với đất cho một số trường hợp khác:</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a) Thủ tục cho thuê lại đất, thế chấp quyền sử dụng đất và tài sản gắn liền với quyền sử dụng đất của người Việt Nam định cư ở nước ngoài và tổ chức, cá nhân nước ngoài thuê đất tại Việt Nam theo Luật Đầu tư nước ngoài tại Việt Nam cũng được thực hiện theo quy định của Nghị định số 17/1999/NĐ-CP ngày 29 tháng 3 năm 1999 và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Đối với doanh nghiệp liên doanh mà bên Việt Nam góp vốn bằng giá trị quyền sử dụng đất quy định tại Điều 92 của Nghị định số 24/2000/NĐ-CP ngày 31 tháng 7 năm 2000 của Chính phủ về thi hành Luật Đầu tư nước ngoài tại Việt Nam, khi thế chấp giá trị quyền sử dụng đất và tài sản gắn liền với đất đó, thì thực hiện theo quy định sau đây: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Hồ sơ thế chấp gồm các giấy tờ quy định tại điểm 1, điểm 2 và điểm 3 khoản 15 Điều 1 của Nghị định này và bản hợp đồng góp vốn bằng giá trị quyền sử dụng đất;</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Trình tự thế chấp thực hiện theo quy định tại Điều 29 của Nghị định số 17/1999/NĐ-CP ngày 29 tháng 3 năm 1999 và khoản 17, khoản 18 Điều 1 của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b) Thủ tục chuyển nhượng, thừa kế, thế chấp, bảo lãnh và góp vốn bằng tài sản thuộc sở hữu của tổ chức kinh tế, hộ gia đình, cá nhân gắn liền với đất cũng được thực hiện theo quy định tại Nghị định số 17/1999/NĐ-CP ngày 29 tháng 3 năm 1999 và Nghị định này.</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2. Bãi bỏ các quy định về mẫu hợp đồng chuyển đổi quyền sử dụng đất, mẫu hợp đồng chuyển nhượng quyền sử dụng đất, mẫu hợp đồng thuê đất và thuê lại đất, mẫu hợp đồng thế chấp quyền sử dụng đất, mẫu tờ khai góp vốn bằng giá trị quyền sử dụng đất và mẫu tờ khai kết thúc góp vốn bằng giá trị quyền sử dụng đất ban hành kèm theo Nghị định số 17/1999/NĐ-CP ngày 29 tháng 3 năm 1999.</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Tổng cục Địa chính ban hành mẫu các hợp đồng để thực hiện các quyền của người sử dụng đất.</w:t>
            </w:r>
          </w:p>
          <w:p w:rsidR="00E00889" w:rsidRPr="00DC373B" w:rsidRDefault="00E00889" w:rsidP="002C3329">
            <w:pPr>
              <w:spacing w:before="120" w:after="120" w:line="240" w:lineRule="auto"/>
              <w:rPr>
                <w:rFonts w:ascii="Times New Roman" w:eastAsia="Times New Roman" w:hAnsi="Times New Roman"/>
                <w:b/>
                <w:bCs/>
                <w:color w:val="222222"/>
                <w:sz w:val="24"/>
                <w:szCs w:val="24"/>
              </w:rPr>
            </w:pPr>
            <w:r w:rsidRPr="00DC373B">
              <w:rPr>
                <w:rFonts w:ascii="Times New Roman" w:eastAsia="Times New Roman" w:hAnsi="Times New Roman"/>
                <w:b/>
                <w:bCs/>
                <w:color w:val="222222"/>
                <w:sz w:val="24"/>
                <w:szCs w:val="24"/>
              </w:rPr>
              <w:t>Điều</w:t>
            </w:r>
            <w:r w:rsidRPr="00E00889">
              <w:rPr>
                <w:rFonts w:ascii="Times New Roman" w:eastAsia="Times New Roman" w:hAnsi="Times New Roman"/>
                <w:b/>
                <w:bCs/>
                <w:color w:val="222222"/>
                <w:sz w:val="24"/>
                <w:szCs w:val="24"/>
              </w:rPr>
              <w:t> </w:t>
            </w:r>
            <w:bookmarkStart w:id="2" w:name="Dieu_3"/>
            <w:bookmarkEnd w:id="2"/>
            <w:r w:rsidRPr="00DC373B">
              <w:rPr>
                <w:rFonts w:ascii="Times New Roman" w:eastAsia="Times New Roman" w:hAnsi="Times New Roman"/>
                <w:b/>
                <w:bCs/>
                <w:color w:val="222222"/>
                <w:sz w:val="24"/>
                <w:szCs w:val="24"/>
              </w:rPr>
              <w:t>3. Hiệu lực thi hành</w:t>
            </w:r>
          </w:p>
          <w:p w:rsidR="00E00889"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Nghị định này có hiệu lực thi hành sau 15 ngày, kể từ ngày ký. Các quy định trước đây trái với Nghị định này đều bãi bỏ.</w:t>
            </w:r>
          </w:p>
          <w:p w:rsidR="00DC373B" w:rsidRPr="00DC373B" w:rsidRDefault="00E00889" w:rsidP="002C3329">
            <w:pPr>
              <w:spacing w:before="120" w:after="120" w:line="240" w:lineRule="auto"/>
              <w:rPr>
                <w:rFonts w:ascii="Times New Roman" w:eastAsia="Times New Roman" w:hAnsi="Times New Roman"/>
                <w:color w:val="222222"/>
                <w:sz w:val="24"/>
                <w:szCs w:val="24"/>
              </w:rPr>
            </w:pPr>
            <w:r w:rsidRPr="00DC373B">
              <w:rPr>
                <w:rFonts w:ascii="Times New Roman" w:eastAsia="Times New Roman" w:hAnsi="Times New Roman"/>
                <w:color w:val="222222"/>
                <w:sz w:val="24"/>
                <w:szCs w:val="24"/>
              </w:rPr>
              <w:t>Các Bộ trưởng, Thủ trưởng cơ quan ngang Bộ, Thủ trưởng cơ quan thuộc Chính phủ, Chủ tịch Uỷ ban nhân dân các tỉnh, thành phố trực thuộc Trung ương trong phạm vi nhiệm vụ, quyền hạn của mình có trách nhiệm tổ chức thi hành Nghị định này./.</w:t>
            </w:r>
          </w:p>
        </w:tc>
      </w:tr>
      <w:tr w:rsidR="00E00889" w:rsidRPr="00DC373B" w:rsidTr="002C3329">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b/>
                      <w:bCs/>
                      <w:sz w:val="24"/>
                      <w:szCs w:val="24"/>
                    </w:rPr>
                    <w:lastRenderedPageBreak/>
                    <w:t>TM. CHÍNH PHỦ</w:t>
                  </w:r>
                </w:p>
              </w:tc>
            </w:tr>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b/>
                      <w:bCs/>
                      <w:sz w:val="24"/>
                      <w:szCs w:val="24"/>
                    </w:rPr>
                    <w:t>THỦ TƯỚNG</w:t>
                  </w:r>
                </w:p>
              </w:tc>
            </w:tr>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i/>
                      <w:iCs/>
                      <w:sz w:val="24"/>
                      <w:szCs w:val="24"/>
                    </w:rPr>
                    <w:t>(Đã ký)</w:t>
                  </w:r>
                </w:p>
              </w:tc>
            </w:tr>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sz w:val="24"/>
                      <w:szCs w:val="24"/>
                    </w:rPr>
                    <w:t> </w:t>
                  </w:r>
                </w:p>
              </w:tc>
            </w:tr>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sz w:val="24"/>
                      <w:szCs w:val="24"/>
                    </w:rPr>
                    <w:t> </w:t>
                  </w:r>
                </w:p>
              </w:tc>
            </w:tr>
            <w:tr w:rsidR="00E00889" w:rsidRPr="00DC373B" w:rsidTr="002C3329">
              <w:trPr>
                <w:tblCellSpacing w:w="15" w:type="dxa"/>
                <w:jc w:val="right"/>
              </w:trPr>
              <w:tc>
                <w:tcPr>
                  <w:tcW w:w="5000" w:type="pct"/>
                  <w:vAlign w:val="center"/>
                  <w:hideMark/>
                </w:tcPr>
                <w:p w:rsidR="00E00889" w:rsidRPr="00DC373B" w:rsidRDefault="00E00889" w:rsidP="002C3329">
                  <w:pPr>
                    <w:spacing w:after="0" w:line="240" w:lineRule="auto"/>
                    <w:jc w:val="center"/>
                    <w:rPr>
                      <w:rFonts w:ascii="Times New Roman" w:eastAsia="Times New Roman" w:hAnsi="Times New Roman"/>
                      <w:sz w:val="24"/>
                      <w:szCs w:val="24"/>
                    </w:rPr>
                  </w:pPr>
                  <w:r w:rsidRPr="00DC373B">
                    <w:rPr>
                      <w:rFonts w:ascii="Times New Roman" w:eastAsia="Times New Roman" w:hAnsi="Times New Roman"/>
                      <w:b/>
                      <w:bCs/>
                      <w:sz w:val="24"/>
                      <w:szCs w:val="24"/>
                    </w:rPr>
                    <w:t>Phan Văn Khải</w:t>
                  </w:r>
                </w:p>
              </w:tc>
            </w:tr>
          </w:tbl>
          <w:p w:rsidR="00E00889" w:rsidRPr="00DC373B" w:rsidRDefault="00E00889" w:rsidP="002C3329">
            <w:pPr>
              <w:spacing w:after="0" w:line="240" w:lineRule="auto"/>
              <w:jc w:val="right"/>
              <w:rPr>
                <w:rFonts w:ascii="Times New Roman" w:eastAsia="Times New Roman" w:hAnsi="Times New Roman"/>
                <w:color w:val="222222"/>
                <w:sz w:val="24"/>
                <w:szCs w:val="24"/>
              </w:rPr>
            </w:pPr>
          </w:p>
        </w:tc>
      </w:tr>
    </w:tbl>
    <w:p w:rsidR="00E00889" w:rsidRPr="00E00889" w:rsidRDefault="00E00889" w:rsidP="00E00889">
      <w:pPr>
        <w:rPr>
          <w:rFonts w:ascii="Times New Roman" w:hAnsi="Times New Roman"/>
          <w:sz w:val="24"/>
          <w:szCs w:val="24"/>
        </w:rPr>
      </w:pPr>
    </w:p>
    <w:p w:rsidR="00C208AE" w:rsidRPr="00E00889" w:rsidRDefault="00C208AE">
      <w:pPr>
        <w:rPr>
          <w:rFonts w:ascii="Times New Roman" w:hAnsi="Times New Roman"/>
          <w:sz w:val="24"/>
          <w:szCs w:val="24"/>
        </w:rPr>
      </w:pPr>
    </w:p>
    <w:sectPr w:rsidR="00C208AE" w:rsidRPr="00E00889">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E00889"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 xml:space="preserve">24/7: </w:t>
    </w:r>
    <w:r>
      <w:rPr>
        <w:rFonts w:ascii="Times New Roman" w:hAnsi="Times New Roman"/>
        <w:b/>
        <w:color w:val="FF0000"/>
      </w:rPr>
      <w:t>1900.6568</w:t>
    </w:r>
  </w:p>
  <w:p w:rsidR="00A67571" w:rsidRPr="00A67571" w:rsidRDefault="00E00889">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E00889"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FC5C06" w:rsidRDefault="00E00889" w:rsidP="004D651E">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w:t>
          </w:r>
          <w:r w:rsidRPr="00FC5C06">
            <w:rPr>
              <w:rFonts w:ascii="Times New Roman" w:hAnsi="Times New Roman"/>
              <w:sz w:val="20"/>
              <w:lang w:val="en-US" w:eastAsia="en-US"/>
            </w:rPr>
            <w:t>LU</w:t>
          </w:r>
          <w:r w:rsidRPr="00FC5C06">
            <w:rPr>
              <w:rFonts w:ascii="Times New Roman" w:hAnsi="Times New Roman"/>
              <w:sz w:val="20"/>
              <w:lang w:val="en-US" w:eastAsia="en-US"/>
            </w:rPr>
            <w:t>ẬT TNHH DƯƠNG GIA</w:t>
          </w:r>
          <w:r w:rsidRPr="00FC5C06">
            <w:rPr>
              <w:rFonts w:ascii="Times New Roman" w:hAnsi="Times New Roman"/>
              <w:sz w:val="20"/>
              <w:lang w:val="en-US" w:eastAsia="en-US"/>
            </w:rPr>
            <w:t xml:space="preserve"> –</w:t>
          </w:r>
          <w:r w:rsidRPr="00FC5C06">
            <w:rPr>
              <w:rFonts w:ascii="Times New Roman" w:hAnsi="Times New Roman"/>
              <w:sz w:val="20"/>
              <w:lang w:val="en-US" w:eastAsia="en-US"/>
            </w:rPr>
            <w:t xml:space="preserve"> DUONG GIA LAW </w:t>
          </w:r>
          <w:r w:rsidRPr="00FC5C06">
            <w:rPr>
              <w:rFonts w:ascii="Times New Roman" w:hAnsi="Times New Roman"/>
              <w:sz w:val="20"/>
              <w:lang w:val="en-US" w:eastAsia="en-US"/>
            </w:rPr>
            <w:t xml:space="preserve">COMPANY LIMITED </w:t>
          </w:r>
        </w:p>
        <w:p w:rsidR="00A67571" w:rsidRPr="00A67571" w:rsidRDefault="00E00889"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E00889"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67571" w:rsidRPr="00A67571" w:rsidRDefault="00E00889"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t>
          </w:r>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E0088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E00889"/>
    <w:rsid w:val="00C208AE"/>
    <w:rsid w:val="00E00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89"/>
    <w:rPr>
      <w:rFonts w:ascii="Calibri" w:eastAsia="Calibri" w:hAnsi="Calibri" w:cs="Times New Roman"/>
    </w:rPr>
  </w:style>
  <w:style w:type="paragraph" w:styleId="Heading6">
    <w:name w:val="heading 6"/>
    <w:basedOn w:val="Normal"/>
    <w:next w:val="Normal"/>
    <w:link w:val="Heading6Char"/>
    <w:semiHidden/>
    <w:unhideWhenUsed/>
    <w:qFormat/>
    <w:rsid w:val="00E00889"/>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00889"/>
    <w:rPr>
      <w:rFonts w:ascii="Calibri" w:eastAsia="Times New Roman" w:hAnsi="Calibri" w:cs="Times New Roman"/>
      <w:b/>
      <w:bCs/>
      <w:lang/>
    </w:rPr>
  </w:style>
  <w:style w:type="character" w:styleId="Hyperlink">
    <w:name w:val="Hyperlink"/>
    <w:uiPriority w:val="99"/>
    <w:unhideWhenUsed/>
    <w:rsid w:val="00E00889"/>
    <w:rPr>
      <w:color w:val="0000FF"/>
      <w:u w:val="single"/>
    </w:rPr>
  </w:style>
  <w:style w:type="paragraph" w:styleId="Header">
    <w:name w:val="header"/>
    <w:basedOn w:val="Normal"/>
    <w:link w:val="HeaderChar"/>
    <w:unhideWhenUsed/>
    <w:rsid w:val="00E00889"/>
    <w:pPr>
      <w:tabs>
        <w:tab w:val="center" w:pos="4680"/>
        <w:tab w:val="right" w:pos="9360"/>
      </w:tabs>
    </w:pPr>
    <w:rPr>
      <w:lang/>
    </w:rPr>
  </w:style>
  <w:style w:type="character" w:customStyle="1" w:styleId="HeaderChar">
    <w:name w:val="Header Char"/>
    <w:basedOn w:val="DefaultParagraphFont"/>
    <w:link w:val="Header"/>
    <w:rsid w:val="00E00889"/>
    <w:rPr>
      <w:rFonts w:ascii="Calibri" w:eastAsia="Calibri" w:hAnsi="Calibri" w:cs="Times New Roman"/>
      <w:lang/>
    </w:rPr>
  </w:style>
  <w:style w:type="paragraph" w:styleId="Footer">
    <w:name w:val="footer"/>
    <w:basedOn w:val="Normal"/>
    <w:link w:val="FooterChar"/>
    <w:uiPriority w:val="99"/>
    <w:unhideWhenUsed/>
    <w:rsid w:val="00E00889"/>
    <w:pPr>
      <w:tabs>
        <w:tab w:val="center" w:pos="4680"/>
        <w:tab w:val="right" w:pos="9360"/>
      </w:tabs>
    </w:pPr>
    <w:rPr>
      <w:lang/>
    </w:rPr>
  </w:style>
  <w:style w:type="character" w:customStyle="1" w:styleId="FooterChar">
    <w:name w:val="Footer Char"/>
    <w:basedOn w:val="DefaultParagraphFont"/>
    <w:link w:val="Footer"/>
    <w:uiPriority w:val="99"/>
    <w:rsid w:val="00E00889"/>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17002</Characters>
  <Application>Microsoft Office Word</Application>
  <DocSecurity>0</DocSecurity>
  <Lines>141</Lines>
  <Paragraphs>39</Paragraphs>
  <ScaleCrop>false</ScaleCrop>
  <Company>Grizli777</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2015-09-12T04:15:00Z</dcterms:created>
  <dcterms:modified xsi:type="dcterms:W3CDTF">2015-09-12T04:16:00Z</dcterms:modified>
</cp:coreProperties>
</file>